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B44" w:rsidRPr="00061DF4" w:rsidRDefault="00EB7EE2" w:rsidP="00D00EC3">
      <w:pPr>
        <w:rPr>
          <w:b/>
        </w:rPr>
      </w:pPr>
      <w:r w:rsidRPr="00061DF4">
        <w:rPr>
          <w:b/>
          <w:noProof/>
          <w:lang w:eastAsia="nl-NL"/>
        </w:rPr>
        <w:drawing>
          <wp:anchor distT="0" distB="0" distL="114300" distR="114300" simplePos="0" relativeHeight="251660288" behindDoc="1" locked="0" layoutInCell="1" allowOverlap="1" wp14:anchorId="2B9737D4" wp14:editId="63457849">
            <wp:simplePos x="0" y="0"/>
            <wp:positionH relativeFrom="column">
              <wp:posOffset>-71120</wp:posOffset>
            </wp:positionH>
            <wp:positionV relativeFrom="paragraph">
              <wp:posOffset>-484505</wp:posOffset>
            </wp:positionV>
            <wp:extent cx="1680210" cy="739140"/>
            <wp:effectExtent l="0" t="0" r="0" b="3810"/>
            <wp:wrapTight wrapText="bothSides">
              <wp:wrapPolygon edited="0">
                <wp:start x="0" y="0"/>
                <wp:lineTo x="0" y="21155"/>
                <wp:lineTo x="21306" y="21155"/>
                <wp:lineTo x="21306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si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0210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eastAsia="nl-NL"/>
        </w:rPr>
        <w:drawing>
          <wp:anchor distT="0" distB="0" distL="114300" distR="114300" simplePos="0" relativeHeight="251662336" behindDoc="1" locked="0" layoutInCell="1" allowOverlap="1" wp14:anchorId="1D72D501" wp14:editId="59624FAB">
            <wp:simplePos x="0" y="0"/>
            <wp:positionH relativeFrom="column">
              <wp:posOffset>5295900</wp:posOffset>
            </wp:positionH>
            <wp:positionV relativeFrom="paragraph">
              <wp:posOffset>-704850</wp:posOffset>
            </wp:positionV>
            <wp:extent cx="1104900" cy="828675"/>
            <wp:effectExtent l="0" t="0" r="0" b="9525"/>
            <wp:wrapTight wrapText="bothSides">
              <wp:wrapPolygon edited="0">
                <wp:start x="0" y="0"/>
                <wp:lineTo x="0" y="21352"/>
                <wp:lineTo x="21228" y="21352"/>
                <wp:lineTo x="21228" y="0"/>
                <wp:lineTo x="0" y="0"/>
              </wp:wrapPolygon>
            </wp:wrapTight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7BC9" w:rsidRDefault="00C07BC9" w:rsidP="00D00EC3">
      <w:pPr>
        <w:rPr>
          <w:b/>
        </w:rPr>
      </w:pPr>
    </w:p>
    <w:p w:rsidR="00C07BC9" w:rsidRDefault="00C07BC9" w:rsidP="00D00EC3">
      <w:pPr>
        <w:rPr>
          <w:b/>
        </w:rPr>
      </w:pPr>
    </w:p>
    <w:p w:rsidR="00C07BC9" w:rsidRDefault="00C07BC9" w:rsidP="00D00EC3">
      <w:pPr>
        <w:rPr>
          <w:b/>
          <w:sz w:val="32"/>
          <w:szCs w:val="32"/>
        </w:rPr>
      </w:pPr>
    </w:p>
    <w:p w:rsidR="00C07BC9" w:rsidRDefault="005D4122" w:rsidP="00D00EC3">
      <w:pPr>
        <w:rPr>
          <w:b/>
          <w:sz w:val="32"/>
          <w:szCs w:val="32"/>
        </w:rPr>
      </w:pPr>
      <w:r w:rsidRPr="00C07BC9">
        <w:rPr>
          <w:b/>
          <w:sz w:val="32"/>
          <w:szCs w:val="32"/>
        </w:rPr>
        <w:t xml:space="preserve">Factsheet </w:t>
      </w:r>
      <w:r w:rsidR="00C07BC9">
        <w:rPr>
          <w:b/>
          <w:sz w:val="32"/>
          <w:szCs w:val="32"/>
        </w:rPr>
        <w:t>m</w:t>
      </w:r>
      <w:r w:rsidR="001077FE" w:rsidRPr="00C07BC9">
        <w:rPr>
          <w:b/>
          <w:sz w:val="32"/>
          <w:szCs w:val="32"/>
        </w:rPr>
        <w:t>obiel</w:t>
      </w:r>
      <w:r w:rsidR="00C07BC9">
        <w:rPr>
          <w:b/>
          <w:sz w:val="32"/>
          <w:szCs w:val="32"/>
        </w:rPr>
        <w:t xml:space="preserve"> </w:t>
      </w:r>
      <w:r w:rsidR="001077FE" w:rsidRPr="00C07BC9">
        <w:rPr>
          <w:b/>
          <w:sz w:val="32"/>
          <w:szCs w:val="32"/>
        </w:rPr>
        <w:t xml:space="preserve">bankieren met de </w:t>
      </w:r>
      <w:r w:rsidR="00C07BC9">
        <w:rPr>
          <w:b/>
          <w:sz w:val="32"/>
          <w:szCs w:val="32"/>
        </w:rPr>
        <w:t xml:space="preserve">ING </w:t>
      </w:r>
      <w:r w:rsidR="003D380A">
        <w:rPr>
          <w:b/>
          <w:sz w:val="32"/>
          <w:szCs w:val="32"/>
        </w:rPr>
        <w:t>App</w:t>
      </w:r>
      <w:r w:rsidR="001077FE" w:rsidRPr="00C07BC9">
        <w:rPr>
          <w:b/>
          <w:sz w:val="32"/>
          <w:szCs w:val="32"/>
        </w:rPr>
        <w:t xml:space="preserve"> </w:t>
      </w:r>
    </w:p>
    <w:p w:rsidR="00C07BC9" w:rsidRDefault="00C07BC9" w:rsidP="00D00EC3">
      <w:pPr>
        <w:rPr>
          <w:b/>
          <w:sz w:val="32"/>
          <w:szCs w:val="32"/>
        </w:rPr>
      </w:pPr>
    </w:p>
    <w:p w:rsidR="00C61B44" w:rsidRPr="00061DF4" w:rsidRDefault="00F574C6" w:rsidP="00D00EC3">
      <w:r w:rsidRPr="00061DF4">
        <w:t xml:space="preserve">Heeft u een tablet of smartphone? Dan kunt u met de </w:t>
      </w:r>
      <w:r w:rsidRPr="00061DF4">
        <w:rPr>
          <w:rFonts w:cs="Arial"/>
        </w:rPr>
        <w:t xml:space="preserve">ING Bankieren </w:t>
      </w:r>
      <w:r w:rsidR="003D380A">
        <w:rPr>
          <w:rFonts w:cs="Arial"/>
        </w:rPr>
        <w:t>app</w:t>
      </w:r>
      <w:r w:rsidRPr="00061DF4">
        <w:rPr>
          <w:rFonts w:cs="Arial"/>
        </w:rPr>
        <w:t xml:space="preserve"> uw bankzaken regelen. </w:t>
      </w:r>
      <w:r w:rsidRPr="00061DF4">
        <w:t xml:space="preserve">U kunt standaard tot € 1.000 per dag overmaken. Deze limiet kunt u verhogen tot € 5.000 of verlagen naar € 0. De daglimiet voor het overmaken van geld naar uw eigen rekeningen is € 5.000. Deze kunt u niet wijzigen. U kunt snel uw saldo bekijken en u kunt controleren hoeveel geld er is bijgeschreven of afgeschreven. De </w:t>
      </w:r>
      <w:r w:rsidR="003D380A">
        <w:t>app</w:t>
      </w:r>
      <w:r w:rsidRPr="00061DF4">
        <w:t xml:space="preserve"> is overzichtelijk ondanks de uitgebreide functies. Dit maakt de bankieren </w:t>
      </w:r>
      <w:r w:rsidR="003D380A">
        <w:t>app</w:t>
      </w:r>
      <w:r w:rsidRPr="00061DF4">
        <w:t xml:space="preserve"> tot een toegankelijke alternatief voor de </w:t>
      </w:r>
      <w:r w:rsidR="00C07BC9">
        <w:t xml:space="preserve">internetbankieren </w:t>
      </w:r>
      <w:r w:rsidRPr="00061DF4">
        <w:t xml:space="preserve">website. </w:t>
      </w:r>
    </w:p>
    <w:p w:rsidR="004F11C7" w:rsidRDefault="004F11C7" w:rsidP="00D00EC3">
      <w:pPr>
        <w:pStyle w:val="Normaalweb"/>
        <w:spacing w:before="0" w:beforeAutospacing="0" w:after="0" w:afterAutospacing="0"/>
        <w:rPr>
          <w:rFonts w:ascii="Verdana" w:hAnsi="Verdana"/>
          <w:b/>
          <w:sz w:val="20"/>
          <w:szCs w:val="20"/>
        </w:rPr>
      </w:pPr>
    </w:p>
    <w:p w:rsidR="00F574C6" w:rsidRPr="00061DF4" w:rsidRDefault="00C61B44" w:rsidP="00D00EC3">
      <w:pPr>
        <w:pStyle w:val="Normaal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061DF4">
        <w:rPr>
          <w:rFonts w:ascii="Verdana" w:hAnsi="Verdana"/>
          <w:b/>
          <w:sz w:val="20"/>
          <w:szCs w:val="20"/>
        </w:rPr>
        <w:t>Wat hebt u nodig?</w:t>
      </w:r>
    </w:p>
    <w:p w:rsidR="00F574C6" w:rsidRPr="00061DF4" w:rsidRDefault="00F574C6" w:rsidP="00D00EC3">
      <w:pPr>
        <w:pStyle w:val="Lijstalinea"/>
        <w:numPr>
          <w:ilvl w:val="0"/>
          <w:numId w:val="1"/>
        </w:numPr>
        <w:rPr>
          <w:rFonts w:ascii="Verdana" w:hAnsi="Verdana"/>
          <w:sz w:val="20"/>
        </w:rPr>
      </w:pPr>
      <w:r w:rsidRPr="00061DF4">
        <w:rPr>
          <w:rFonts w:ascii="Verdana" w:hAnsi="Verdana"/>
          <w:sz w:val="20"/>
        </w:rPr>
        <w:t xml:space="preserve">ING Bankieren is te verkrijgen in de: </w:t>
      </w:r>
      <w:hyperlink r:id="rId8" w:history="1">
        <w:r w:rsidR="003D380A" w:rsidRPr="00252F70">
          <w:rPr>
            <w:rStyle w:val="Hyperlink"/>
            <w:rFonts w:ascii="Verdana" w:hAnsi="Verdana"/>
            <w:sz w:val="20"/>
          </w:rPr>
          <w:t>App</w:t>
        </w:r>
        <w:r w:rsidRPr="00252F70">
          <w:rPr>
            <w:rStyle w:val="Hyperlink"/>
            <w:rFonts w:ascii="Verdana" w:hAnsi="Verdana"/>
            <w:sz w:val="20"/>
          </w:rPr>
          <w:t>Store</w:t>
        </w:r>
      </w:hyperlink>
      <w:r w:rsidRPr="00061DF4">
        <w:rPr>
          <w:rFonts w:ascii="Verdana" w:hAnsi="Verdana"/>
          <w:sz w:val="20"/>
        </w:rPr>
        <w:t xml:space="preserve"> | </w:t>
      </w:r>
      <w:hyperlink r:id="rId9" w:history="1">
        <w:r w:rsidRPr="00252F70">
          <w:rPr>
            <w:rStyle w:val="Hyperlink"/>
            <w:rFonts w:ascii="Verdana" w:hAnsi="Verdana"/>
            <w:sz w:val="20"/>
          </w:rPr>
          <w:t>PlaysStore</w:t>
        </w:r>
      </w:hyperlink>
      <w:r w:rsidRPr="00061DF4">
        <w:rPr>
          <w:rFonts w:ascii="Verdana" w:hAnsi="Verdana"/>
          <w:sz w:val="20"/>
        </w:rPr>
        <w:t xml:space="preserve"> | </w:t>
      </w:r>
      <w:hyperlink r:id="rId10" w:history="1">
        <w:r w:rsidRPr="00252F70">
          <w:rPr>
            <w:rStyle w:val="Hyperlink"/>
            <w:rFonts w:ascii="Verdana" w:hAnsi="Verdana"/>
            <w:sz w:val="20"/>
          </w:rPr>
          <w:t>MarketPlace</w:t>
        </w:r>
      </w:hyperlink>
      <w:r w:rsidR="00C07BC9">
        <w:rPr>
          <w:rFonts w:ascii="Verdana" w:hAnsi="Verdana"/>
          <w:sz w:val="20"/>
        </w:rPr>
        <w:t>.</w:t>
      </w:r>
    </w:p>
    <w:p w:rsidR="00E55E38" w:rsidRPr="00061DF4" w:rsidRDefault="00E55E38" w:rsidP="00D00EC3">
      <w:pPr>
        <w:pStyle w:val="Lijstalinea"/>
        <w:numPr>
          <w:ilvl w:val="0"/>
          <w:numId w:val="1"/>
        </w:numPr>
        <w:spacing w:after="120"/>
        <w:rPr>
          <w:rFonts w:ascii="Verdana" w:hAnsi="Verdana"/>
          <w:sz w:val="20"/>
        </w:rPr>
      </w:pPr>
      <w:r w:rsidRPr="00061DF4">
        <w:rPr>
          <w:rFonts w:ascii="Verdana" w:hAnsi="Verdana"/>
          <w:sz w:val="20"/>
        </w:rPr>
        <w:t xml:space="preserve">Aanmelding bij Mijn ING met een gebruikersnaam en wachtwoord. </w:t>
      </w:r>
    </w:p>
    <w:p w:rsidR="006B00BB" w:rsidRPr="00061DF4" w:rsidRDefault="006B00BB" w:rsidP="00D00EC3">
      <w:pPr>
        <w:pStyle w:val="Lijstalinea"/>
        <w:numPr>
          <w:ilvl w:val="0"/>
          <w:numId w:val="1"/>
        </w:numPr>
        <w:spacing w:after="120"/>
        <w:rPr>
          <w:rFonts w:ascii="Verdana" w:hAnsi="Verdana"/>
          <w:sz w:val="20"/>
        </w:rPr>
      </w:pPr>
      <w:r w:rsidRPr="00061DF4">
        <w:rPr>
          <w:rFonts w:ascii="Verdana" w:hAnsi="Verdana"/>
          <w:sz w:val="20"/>
        </w:rPr>
        <w:t>Inloggen met wachtwoord van 5 cijfers</w:t>
      </w:r>
      <w:r w:rsidR="00C07BC9">
        <w:rPr>
          <w:rFonts w:ascii="Verdana" w:hAnsi="Verdana"/>
          <w:sz w:val="20"/>
        </w:rPr>
        <w:t>.</w:t>
      </w:r>
      <w:r w:rsidRPr="00061DF4">
        <w:rPr>
          <w:rFonts w:ascii="Verdana" w:hAnsi="Verdana"/>
          <w:sz w:val="20"/>
        </w:rPr>
        <w:t xml:space="preserve"> </w:t>
      </w:r>
    </w:p>
    <w:p w:rsidR="00344783" w:rsidRPr="00061DF4" w:rsidRDefault="00344783" w:rsidP="00D00EC3">
      <w:pPr>
        <w:rPr>
          <w:b/>
        </w:rPr>
      </w:pPr>
    </w:p>
    <w:p w:rsidR="001077FE" w:rsidRPr="00061DF4" w:rsidRDefault="00E55E38" w:rsidP="00D00EC3">
      <w:pPr>
        <w:rPr>
          <w:b/>
        </w:rPr>
      </w:pPr>
      <w:r w:rsidRPr="00061DF4">
        <w:rPr>
          <w:b/>
        </w:rPr>
        <w:t>Toegankelijkheid met schermlezers</w:t>
      </w:r>
    </w:p>
    <w:p w:rsidR="00E55E38" w:rsidRPr="00061DF4" w:rsidRDefault="00E55E38" w:rsidP="00D00EC3">
      <w:pPr>
        <w:rPr>
          <w:rFonts w:cs="Arial"/>
        </w:rPr>
      </w:pPr>
      <w:r w:rsidRPr="00061DF4">
        <w:rPr>
          <w:lang w:eastAsia="nl-NL"/>
        </w:rPr>
        <w:t xml:space="preserve">De </w:t>
      </w:r>
      <w:r w:rsidR="00D00EC3">
        <w:rPr>
          <w:rFonts w:cs="Arial"/>
        </w:rPr>
        <w:t xml:space="preserve">ING Bankieren </w:t>
      </w:r>
      <w:r w:rsidR="003D380A">
        <w:rPr>
          <w:rFonts w:cs="Arial"/>
        </w:rPr>
        <w:t>app</w:t>
      </w:r>
      <w:r w:rsidRPr="00061DF4">
        <w:rPr>
          <w:rFonts w:cs="Arial"/>
        </w:rPr>
        <w:t xml:space="preserve"> is met de volgende schermlezers getest. VoiceOver op iOS7 (iPhone en iPad) en Talkback op Android 4.4 (Nexus). De volgende taken zijn uitgevoerd:</w:t>
      </w:r>
    </w:p>
    <w:p w:rsidR="00E55E38" w:rsidRPr="00061DF4" w:rsidRDefault="00E55E38" w:rsidP="00D00EC3">
      <w:pPr>
        <w:pStyle w:val="Lijstalinea"/>
        <w:numPr>
          <w:ilvl w:val="0"/>
          <w:numId w:val="14"/>
        </w:numPr>
        <w:rPr>
          <w:rFonts w:ascii="Verdana" w:hAnsi="Verdana" w:cs="Arial"/>
          <w:sz w:val="20"/>
        </w:rPr>
      </w:pPr>
      <w:r w:rsidRPr="00061DF4">
        <w:rPr>
          <w:rFonts w:ascii="Verdana" w:hAnsi="Verdana" w:cs="Arial"/>
          <w:sz w:val="20"/>
        </w:rPr>
        <w:t>bekijken van het hu</w:t>
      </w:r>
      <w:r w:rsidR="007E65C6" w:rsidRPr="00061DF4">
        <w:rPr>
          <w:rFonts w:ascii="Verdana" w:hAnsi="Verdana" w:cs="Arial"/>
          <w:sz w:val="20"/>
        </w:rPr>
        <w:t>i</w:t>
      </w:r>
      <w:r w:rsidRPr="00061DF4">
        <w:rPr>
          <w:rFonts w:ascii="Verdana" w:hAnsi="Verdana" w:cs="Arial"/>
          <w:sz w:val="20"/>
        </w:rPr>
        <w:t>dige saldo op een lopende rekening en spaarrekening;</w:t>
      </w:r>
    </w:p>
    <w:p w:rsidR="00E55E38" w:rsidRPr="00061DF4" w:rsidRDefault="00E55E38" w:rsidP="00D00EC3">
      <w:pPr>
        <w:pStyle w:val="Lijstalinea"/>
        <w:numPr>
          <w:ilvl w:val="0"/>
          <w:numId w:val="14"/>
        </w:numPr>
        <w:rPr>
          <w:rFonts w:ascii="Verdana" w:hAnsi="Verdana" w:cs="Arial"/>
          <w:sz w:val="20"/>
        </w:rPr>
      </w:pPr>
      <w:r w:rsidRPr="00061DF4">
        <w:rPr>
          <w:rFonts w:ascii="Verdana" w:hAnsi="Verdana" w:cs="Arial"/>
          <w:sz w:val="20"/>
        </w:rPr>
        <w:t>bekijken van de bij- en afboekingen op deze rekening;</w:t>
      </w:r>
    </w:p>
    <w:p w:rsidR="00E55E38" w:rsidRPr="00061DF4" w:rsidRDefault="00E55E38" w:rsidP="00D00EC3">
      <w:pPr>
        <w:pStyle w:val="Lijstalinea"/>
        <w:numPr>
          <w:ilvl w:val="0"/>
          <w:numId w:val="14"/>
        </w:numPr>
        <w:rPr>
          <w:rFonts w:ascii="Verdana" w:hAnsi="Verdana" w:cs="Arial"/>
          <w:sz w:val="20"/>
        </w:rPr>
      </w:pPr>
      <w:r w:rsidRPr="00061DF4">
        <w:rPr>
          <w:rFonts w:ascii="Verdana" w:hAnsi="Verdana" w:cs="Arial"/>
          <w:sz w:val="20"/>
        </w:rPr>
        <w:t>overboeken van een bedrag naar een nog niet eerder gebruikte rekeningnummer;</w:t>
      </w:r>
    </w:p>
    <w:p w:rsidR="00E55E38" w:rsidRPr="00061DF4" w:rsidRDefault="00E55E38" w:rsidP="00D00EC3">
      <w:pPr>
        <w:pStyle w:val="Lijstalinea"/>
        <w:numPr>
          <w:ilvl w:val="0"/>
          <w:numId w:val="14"/>
        </w:numPr>
        <w:rPr>
          <w:rFonts w:ascii="Verdana" w:hAnsi="Verdana" w:cs="Arial"/>
          <w:sz w:val="20"/>
        </w:rPr>
      </w:pPr>
      <w:r w:rsidRPr="00061DF4">
        <w:rPr>
          <w:rFonts w:ascii="Verdana" w:hAnsi="Verdana" w:cs="Arial"/>
          <w:sz w:val="20"/>
        </w:rPr>
        <w:t>overboeken van een bedrag naar bekenden (alleen via het adresboek);</w:t>
      </w:r>
    </w:p>
    <w:p w:rsidR="00E55E38" w:rsidRPr="00061DF4" w:rsidRDefault="00E55E38" w:rsidP="003D380A">
      <w:pPr>
        <w:ind w:left="360"/>
        <w:rPr>
          <w:rFonts w:cs="Arial"/>
        </w:rPr>
      </w:pPr>
    </w:p>
    <w:p w:rsidR="00E55E38" w:rsidRPr="00061DF4" w:rsidRDefault="00E55E38" w:rsidP="00D00EC3">
      <w:pPr>
        <w:rPr>
          <w:rFonts w:cs="Arial"/>
        </w:rPr>
      </w:pPr>
      <w:r w:rsidRPr="00061DF4">
        <w:rPr>
          <w:rFonts w:cs="Arial"/>
        </w:rPr>
        <w:t xml:space="preserve">De </w:t>
      </w:r>
      <w:r w:rsidR="003D380A">
        <w:rPr>
          <w:rFonts w:cs="Arial"/>
        </w:rPr>
        <w:t>app</w:t>
      </w:r>
      <w:r w:rsidRPr="00061DF4">
        <w:rPr>
          <w:rFonts w:cs="Arial"/>
        </w:rPr>
        <w:t xml:space="preserve"> is goed toegankelijk met schermlezers. </w:t>
      </w:r>
      <w:r w:rsidR="006B00BB" w:rsidRPr="00061DF4">
        <w:rPr>
          <w:rFonts w:cs="Arial"/>
        </w:rPr>
        <w:t>De volgende onderdelen en handelingen zijn minder toegankelijk.</w:t>
      </w:r>
    </w:p>
    <w:p w:rsidR="006B00BB" w:rsidRPr="00061DF4" w:rsidRDefault="006B00BB" w:rsidP="00D00EC3">
      <w:pPr>
        <w:rPr>
          <w:rFonts w:cs="Arial"/>
        </w:rPr>
      </w:pPr>
    </w:p>
    <w:p w:rsidR="006B00BB" w:rsidRPr="00061DF4" w:rsidRDefault="00344783" w:rsidP="00D00EC3">
      <w:pPr>
        <w:pStyle w:val="Lijstalinea"/>
        <w:numPr>
          <w:ilvl w:val="0"/>
          <w:numId w:val="15"/>
        </w:numPr>
        <w:rPr>
          <w:rFonts w:ascii="Verdana" w:hAnsi="Verdana" w:cs="Arial"/>
          <w:sz w:val="20"/>
        </w:rPr>
      </w:pPr>
      <w:r w:rsidRPr="00061DF4">
        <w:rPr>
          <w:rFonts w:ascii="Verdana" w:hAnsi="Verdana" w:cs="Arial"/>
          <w:sz w:val="20"/>
        </w:rPr>
        <w:t xml:space="preserve">Bij gebruik van een iPad moet </w:t>
      </w:r>
      <w:r w:rsidR="00C07BC9">
        <w:rPr>
          <w:rFonts w:ascii="Verdana" w:hAnsi="Verdana" w:cs="Arial"/>
          <w:sz w:val="20"/>
        </w:rPr>
        <w:t>u</w:t>
      </w:r>
      <w:r w:rsidRPr="00061DF4">
        <w:rPr>
          <w:rFonts w:ascii="Verdana" w:hAnsi="Verdana" w:cs="Arial"/>
          <w:sz w:val="20"/>
        </w:rPr>
        <w:t xml:space="preserve"> o</w:t>
      </w:r>
      <w:r w:rsidR="006B00BB" w:rsidRPr="00061DF4">
        <w:rPr>
          <w:rFonts w:ascii="Verdana" w:hAnsi="Verdana" w:cs="Arial"/>
          <w:sz w:val="20"/>
        </w:rPr>
        <w:t xml:space="preserve">m door het menu te navigeren eerst langs alle rekeningen en alle bij- en afboekingen. </w:t>
      </w:r>
    </w:p>
    <w:p w:rsidR="006B00BB" w:rsidRPr="00061DF4" w:rsidRDefault="006B00BB" w:rsidP="00D00EC3">
      <w:pPr>
        <w:rPr>
          <w:rFonts w:cs="Arial"/>
        </w:rPr>
      </w:pPr>
      <w:r w:rsidRPr="00061DF4">
        <w:rPr>
          <w:rFonts w:cs="Arial"/>
          <w:b/>
        </w:rPr>
        <w:t>Tip:</w:t>
      </w:r>
      <w:r w:rsidRPr="00061DF4">
        <w:rPr>
          <w:rFonts w:cs="Arial"/>
        </w:rPr>
        <w:t xml:space="preserve"> bij gebruik van een toetsenbord k</w:t>
      </w:r>
      <w:r w:rsidR="00C07BC9">
        <w:rPr>
          <w:rFonts w:cs="Arial"/>
        </w:rPr>
        <w:t>unt u</w:t>
      </w:r>
      <w:r w:rsidRPr="00061DF4">
        <w:rPr>
          <w:rFonts w:cs="Arial"/>
        </w:rPr>
        <w:t xml:space="preserve"> direct navigeren naar het laatste item. Dit is de knop </w:t>
      </w:r>
      <w:r w:rsidR="00C07BC9">
        <w:rPr>
          <w:rFonts w:cs="Arial"/>
        </w:rPr>
        <w:t>“</w:t>
      </w:r>
      <w:r w:rsidRPr="00061DF4">
        <w:rPr>
          <w:rFonts w:cs="Arial"/>
        </w:rPr>
        <w:t>Uitloggen</w:t>
      </w:r>
      <w:r w:rsidR="00C07BC9">
        <w:rPr>
          <w:rFonts w:cs="Arial"/>
        </w:rPr>
        <w:t xml:space="preserve">” </w:t>
      </w:r>
      <w:r w:rsidRPr="00061DF4">
        <w:rPr>
          <w:rFonts w:cs="Arial"/>
        </w:rPr>
        <w:t>van het menu</w:t>
      </w:r>
    </w:p>
    <w:p w:rsidR="00EC2E99" w:rsidRPr="00061DF4" w:rsidRDefault="00344783" w:rsidP="00D00EC3">
      <w:pPr>
        <w:pStyle w:val="Lijstalinea"/>
        <w:numPr>
          <w:ilvl w:val="0"/>
          <w:numId w:val="15"/>
        </w:numPr>
        <w:rPr>
          <w:rFonts w:ascii="Verdana" w:hAnsi="Verdana" w:cs="Arial"/>
          <w:sz w:val="20"/>
        </w:rPr>
      </w:pPr>
      <w:r w:rsidRPr="00061DF4">
        <w:rPr>
          <w:rFonts w:ascii="Verdana" w:hAnsi="Verdana" w:cs="Arial"/>
          <w:sz w:val="20"/>
        </w:rPr>
        <w:t xml:space="preserve">Bij Android wordt het menu niet met spraak weergegeven. </w:t>
      </w:r>
      <w:r w:rsidR="00C07BC9">
        <w:rPr>
          <w:rFonts w:ascii="Verdana" w:hAnsi="Verdana" w:cs="Arial"/>
          <w:sz w:val="20"/>
        </w:rPr>
        <w:t>U</w:t>
      </w:r>
      <w:r w:rsidRPr="00061DF4">
        <w:rPr>
          <w:rFonts w:ascii="Verdana" w:hAnsi="Verdana" w:cs="Arial"/>
          <w:sz w:val="20"/>
        </w:rPr>
        <w:t xml:space="preserve"> opent het menu door op rekeningen te dubbeltikken.</w:t>
      </w:r>
    </w:p>
    <w:p w:rsidR="00344783" w:rsidRPr="00061DF4" w:rsidRDefault="00344783" w:rsidP="00D00EC3">
      <w:pPr>
        <w:pStyle w:val="Lijstalinea"/>
        <w:numPr>
          <w:ilvl w:val="0"/>
          <w:numId w:val="15"/>
        </w:numPr>
        <w:rPr>
          <w:rFonts w:ascii="Verdana" w:hAnsi="Verdana" w:cs="Arial"/>
          <w:sz w:val="20"/>
        </w:rPr>
      </w:pPr>
      <w:r w:rsidRPr="00061DF4">
        <w:rPr>
          <w:rFonts w:ascii="Verdana" w:hAnsi="Verdana" w:cs="Arial"/>
          <w:sz w:val="20"/>
        </w:rPr>
        <w:t>Een betaling veranderen van eenmalig in wekelijks of maandelijks is moeilijk bereikbaar.</w:t>
      </w:r>
    </w:p>
    <w:p w:rsidR="00344783" w:rsidRPr="00061DF4" w:rsidRDefault="00344783" w:rsidP="00D00EC3">
      <w:pPr>
        <w:rPr>
          <w:b/>
        </w:rPr>
      </w:pPr>
    </w:p>
    <w:p w:rsidR="00293526" w:rsidRPr="00061DF4" w:rsidRDefault="00293526" w:rsidP="00D00EC3">
      <w:pPr>
        <w:rPr>
          <w:b/>
        </w:rPr>
      </w:pPr>
      <w:r w:rsidRPr="00061DF4">
        <w:rPr>
          <w:b/>
        </w:rPr>
        <w:t>Toegankelijkheid met vergroting</w:t>
      </w:r>
    </w:p>
    <w:p w:rsidR="00293526" w:rsidRDefault="00293526" w:rsidP="00D00EC3">
      <w:pPr>
        <w:rPr>
          <w:lang w:eastAsia="nl-NL"/>
        </w:rPr>
      </w:pPr>
      <w:r w:rsidRPr="00061DF4">
        <w:rPr>
          <w:lang w:eastAsia="nl-NL"/>
        </w:rPr>
        <w:t>Het kleurcontrast van de datum in het rekeningoverzicht i</w:t>
      </w:r>
      <w:r w:rsidR="00A6684A" w:rsidRPr="00061DF4">
        <w:rPr>
          <w:lang w:eastAsia="nl-NL"/>
        </w:rPr>
        <w:t>s ongunstig (wit op lichtgrijs</w:t>
      </w:r>
      <w:r w:rsidR="00344783" w:rsidRPr="00061DF4">
        <w:rPr>
          <w:lang w:eastAsia="nl-NL"/>
        </w:rPr>
        <w:t>)</w:t>
      </w:r>
    </w:p>
    <w:p w:rsidR="006D499C" w:rsidRDefault="006D499C" w:rsidP="00D00EC3">
      <w:pPr>
        <w:rPr>
          <w:lang w:eastAsia="nl-NL"/>
        </w:rPr>
      </w:pPr>
    </w:p>
    <w:p w:rsidR="006D499C" w:rsidRDefault="00D00EC3" w:rsidP="00D00EC3">
      <w:pPr>
        <w:rPr>
          <w:b/>
        </w:rPr>
      </w:pPr>
      <w:r>
        <w:rPr>
          <w:b/>
        </w:rPr>
        <w:t xml:space="preserve">De mobielbankieren </w:t>
      </w:r>
      <w:r w:rsidR="003D380A">
        <w:rPr>
          <w:b/>
        </w:rPr>
        <w:t>app</w:t>
      </w:r>
      <w:r w:rsidR="00B245B0">
        <w:rPr>
          <w:b/>
        </w:rPr>
        <w:t xml:space="preserve"> bedienen</w:t>
      </w:r>
      <w:r w:rsidR="006D499C" w:rsidRPr="006D499C">
        <w:rPr>
          <w:b/>
        </w:rPr>
        <w:t xml:space="preserve"> met uw stem</w:t>
      </w:r>
    </w:p>
    <w:p w:rsidR="00B245B0" w:rsidRDefault="00D00EC3" w:rsidP="00D00EC3">
      <w:r>
        <w:t>Vanaf september 2014 is m</w:t>
      </w:r>
      <w:r w:rsidR="00B245B0">
        <w:t>obiel bankieren</w:t>
      </w:r>
      <w:r>
        <w:t xml:space="preserve"> bij ING ook mogelijk door middel van stemherkenning, namelijk met de functie “Inge”. Helaas werkt deze functie nog niet in</w:t>
      </w:r>
      <w:r w:rsidRPr="00B245B0">
        <w:t xml:space="preserve"> combinatie met VoiceOver</w:t>
      </w:r>
      <w:r>
        <w:t>. De werking is als volgt: U veegt van rechts naar links en u kunt</w:t>
      </w:r>
      <w:r w:rsidR="00B245B0">
        <w:t xml:space="preserve"> </w:t>
      </w:r>
      <w:r>
        <w:t>Inge vertellen</w:t>
      </w:r>
      <w:r w:rsidR="00B245B0">
        <w:t xml:space="preserve"> </w:t>
      </w:r>
      <w:r>
        <w:t xml:space="preserve">wat </w:t>
      </w:r>
      <w:r w:rsidR="00B245B0">
        <w:t>u wilt betalen, hoeveel, van en naar welke rekening.</w:t>
      </w:r>
      <w:r>
        <w:t xml:space="preserve"> </w:t>
      </w:r>
      <w:r>
        <w:rPr>
          <w:lang w:eastAsia="nl-NL"/>
        </w:rPr>
        <w:t>Ook kan zij het</w:t>
      </w:r>
      <w:r w:rsidRPr="00B245B0">
        <w:rPr>
          <w:lang w:eastAsia="nl-NL"/>
        </w:rPr>
        <w:t xml:space="preserve"> saldo </w:t>
      </w:r>
      <w:r>
        <w:rPr>
          <w:lang w:eastAsia="nl-NL"/>
        </w:rPr>
        <w:t>uitspreken van al uw betaalrekeningen en in</w:t>
      </w:r>
      <w:r w:rsidRPr="00B245B0">
        <w:rPr>
          <w:lang w:eastAsia="nl-NL"/>
        </w:rPr>
        <w:t xml:space="preserve"> de toekomst kunt u met uw stem inloggen en betalingen bevestigen</w:t>
      </w:r>
      <w:r>
        <w:rPr>
          <w:lang w:eastAsia="nl-NL"/>
        </w:rPr>
        <w:t xml:space="preserve">. </w:t>
      </w:r>
      <w:r>
        <w:t xml:space="preserve">Als Inge u </w:t>
      </w:r>
      <w:r w:rsidR="00B245B0">
        <w:t xml:space="preserve">niet begrijpt, dan </w:t>
      </w:r>
      <w:r>
        <w:t>zal zij dit aangeven. De functie. “Inge”</w:t>
      </w:r>
      <w:r w:rsidR="00B245B0" w:rsidRPr="00B245B0">
        <w:t xml:space="preserve"> is beschikbaar op iPhone en iPad (vanaf iOS 6.0). Op korte termijn </w:t>
      </w:r>
      <w:r>
        <w:t>zal</w:t>
      </w:r>
      <w:r w:rsidR="00B245B0" w:rsidRPr="00B245B0">
        <w:t xml:space="preserve"> Inge ook beschikbaar </w:t>
      </w:r>
      <w:r w:rsidR="00B207AC">
        <w:t>worden gemaakt</w:t>
      </w:r>
      <w:r>
        <w:t xml:space="preserve"> </w:t>
      </w:r>
      <w:r w:rsidR="00B245B0" w:rsidRPr="00B245B0">
        <w:t xml:space="preserve">voor Android telefoons en tablets. </w:t>
      </w:r>
    </w:p>
    <w:p w:rsidR="00D00EC3" w:rsidRPr="00B245B0" w:rsidRDefault="00D00EC3" w:rsidP="00D00EC3"/>
    <w:p w:rsidR="00D00EC3" w:rsidRDefault="00D00EC3">
      <w:pPr>
        <w:rPr>
          <w:b/>
        </w:rPr>
      </w:pPr>
      <w:r>
        <w:rPr>
          <w:b/>
        </w:rPr>
        <w:br w:type="page"/>
      </w:r>
    </w:p>
    <w:p w:rsidR="001077FE" w:rsidRPr="00061DF4" w:rsidRDefault="00237CA0" w:rsidP="00D00EC3">
      <w:pPr>
        <w:rPr>
          <w:b/>
        </w:rPr>
      </w:pPr>
      <w:r w:rsidRPr="00061DF4">
        <w:rPr>
          <w:b/>
        </w:rPr>
        <w:lastRenderedPageBreak/>
        <w:t>Meer informatie</w:t>
      </w:r>
    </w:p>
    <w:p w:rsidR="00C61B44" w:rsidRDefault="00C61B44" w:rsidP="00D00EC3">
      <w:pPr>
        <w:autoSpaceDE w:val="0"/>
        <w:autoSpaceDN w:val="0"/>
        <w:adjustRightInd w:val="0"/>
      </w:pPr>
      <w:r w:rsidRPr="00061DF4">
        <w:rPr>
          <w:rFonts w:cs="Times New Roman"/>
        </w:rPr>
        <w:t xml:space="preserve">De volgende handleiding geeft meer informatie over de verschillende onderdelen van de </w:t>
      </w:r>
      <w:r w:rsidR="003D380A">
        <w:rPr>
          <w:rFonts w:cs="Times New Roman"/>
        </w:rPr>
        <w:t>app</w:t>
      </w:r>
      <w:r w:rsidRPr="00061DF4">
        <w:rPr>
          <w:rFonts w:cs="Times New Roman"/>
        </w:rPr>
        <w:t xml:space="preserve">: </w:t>
      </w:r>
      <w:hyperlink r:id="rId11" w:tooltip="U gaat naar de handleiding van ING over mobiel bankieren via de app." w:history="1">
        <w:r w:rsidRPr="00D221AB">
          <w:rPr>
            <w:u w:val="single"/>
          </w:rPr>
          <w:t xml:space="preserve">Handleiding Bankieren met ING </w:t>
        </w:r>
        <w:r w:rsidR="001D41BC">
          <w:rPr>
            <w:u w:val="single"/>
          </w:rPr>
          <w:t>a</w:t>
        </w:r>
        <w:r w:rsidR="003D380A">
          <w:rPr>
            <w:u w:val="single"/>
          </w:rPr>
          <w:t>pp</w:t>
        </w:r>
      </w:hyperlink>
    </w:p>
    <w:p w:rsidR="00003F3E" w:rsidRPr="00061DF4" w:rsidRDefault="00003F3E" w:rsidP="00D00EC3">
      <w:pPr>
        <w:autoSpaceDE w:val="0"/>
        <w:autoSpaceDN w:val="0"/>
        <w:adjustRightInd w:val="0"/>
        <w:rPr>
          <w:rFonts w:cs="Times New Roman"/>
        </w:rPr>
      </w:pPr>
    </w:p>
    <w:p w:rsidR="00237CA0" w:rsidRPr="00061DF4" w:rsidRDefault="00237CA0" w:rsidP="00D00EC3">
      <w:r w:rsidRPr="00061DF4">
        <w:t xml:space="preserve">Voor meer informatie over de </w:t>
      </w:r>
      <w:r w:rsidR="004F1082" w:rsidRPr="00061DF4">
        <w:t>ING</w:t>
      </w:r>
      <w:r w:rsidRPr="00061DF4">
        <w:t xml:space="preserve"> Bankieren </w:t>
      </w:r>
      <w:r w:rsidR="001D41BC">
        <w:t>a</w:t>
      </w:r>
      <w:r w:rsidR="003D380A">
        <w:t>pp</w:t>
      </w:r>
      <w:r w:rsidRPr="00061DF4">
        <w:t xml:space="preserve"> ga naar</w:t>
      </w:r>
      <w:r w:rsidR="004F1082" w:rsidRPr="00061DF4">
        <w:t>:</w:t>
      </w:r>
    </w:p>
    <w:p w:rsidR="00223A82" w:rsidRDefault="00300AEF" w:rsidP="00D00EC3">
      <w:pPr>
        <w:rPr>
          <w:rStyle w:val="Hyperlink"/>
        </w:rPr>
      </w:pPr>
      <w:hyperlink r:id="rId12" w:history="1">
        <w:r w:rsidR="00A6684A" w:rsidRPr="00061DF4">
          <w:rPr>
            <w:rStyle w:val="Hyperlink"/>
          </w:rPr>
          <w:t>https://www.ing.nl/particulier/zo-werkt-het/mobiel-bankieren/index.aspx</w:t>
        </w:r>
      </w:hyperlink>
    </w:p>
    <w:p w:rsidR="00B245B0" w:rsidRDefault="00B245B0" w:rsidP="00D00EC3">
      <w:pPr>
        <w:rPr>
          <w:rStyle w:val="Hyperlink"/>
        </w:rPr>
      </w:pPr>
    </w:p>
    <w:p w:rsidR="00B245B0" w:rsidRPr="00B245B0" w:rsidRDefault="00B245B0" w:rsidP="00D00EC3">
      <w:pPr>
        <w:rPr>
          <w:rStyle w:val="Hyperlink"/>
          <w:color w:val="auto"/>
          <w:u w:val="none"/>
        </w:rPr>
      </w:pPr>
      <w:r w:rsidRPr="00B245B0">
        <w:rPr>
          <w:rStyle w:val="Hyperlink"/>
          <w:color w:val="auto"/>
          <w:u w:val="none"/>
        </w:rPr>
        <w:t xml:space="preserve">Voor meer informatie over het </w:t>
      </w:r>
      <w:r w:rsidR="00B207AC">
        <w:rPr>
          <w:rStyle w:val="Hyperlink"/>
          <w:color w:val="auto"/>
          <w:u w:val="none"/>
        </w:rPr>
        <w:t>bedienen van de mobielbankieren a</w:t>
      </w:r>
      <w:r w:rsidR="003D380A">
        <w:rPr>
          <w:rStyle w:val="Hyperlink"/>
          <w:color w:val="auto"/>
          <w:u w:val="none"/>
        </w:rPr>
        <w:t>pp</w:t>
      </w:r>
      <w:r w:rsidRPr="00B245B0">
        <w:rPr>
          <w:rStyle w:val="Hyperlink"/>
          <w:color w:val="auto"/>
          <w:u w:val="none"/>
        </w:rPr>
        <w:t xml:space="preserve"> met uw stem</w:t>
      </w:r>
    </w:p>
    <w:p w:rsidR="00B245B0" w:rsidRDefault="00B245B0" w:rsidP="00D00EC3">
      <w:pPr>
        <w:rPr>
          <w:rStyle w:val="Hyperlink"/>
        </w:rPr>
      </w:pPr>
      <w:r w:rsidRPr="00B245B0">
        <w:rPr>
          <w:rStyle w:val="Hyperlink"/>
        </w:rPr>
        <w:t>http://www.youtube.com/watch?v=XhLPAc22IYk</w:t>
      </w:r>
    </w:p>
    <w:p w:rsidR="00061DF4" w:rsidRPr="00061DF4" w:rsidRDefault="00061DF4" w:rsidP="00D00EC3">
      <w:pPr>
        <w:rPr>
          <w:rStyle w:val="Hyperlink"/>
        </w:rPr>
      </w:pPr>
    </w:p>
    <w:p w:rsidR="00C07BC9" w:rsidRDefault="00C07BC9" w:rsidP="00D00EC3"/>
    <w:p w:rsidR="001D08AF" w:rsidRDefault="001D08AF" w:rsidP="00D00EC3">
      <w:r w:rsidRPr="001D08AF">
        <w:t>Auteurs:</w:t>
      </w:r>
      <w:r w:rsidR="00C07BC9">
        <w:t xml:space="preserve"> </w:t>
      </w:r>
      <w:r w:rsidRPr="00C07BC9">
        <w:t>Gerard van Rijswijk</w:t>
      </w:r>
      <w:r>
        <w:t xml:space="preserve"> en </w:t>
      </w:r>
      <w:r w:rsidRPr="00C07BC9">
        <w:t>Timon van Hasselt</w:t>
      </w:r>
      <w:r>
        <w:t>, adviseurs OTC.</w:t>
      </w:r>
    </w:p>
    <w:p w:rsidR="00061DF4" w:rsidRPr="00061DF4" w:rsidRDefault="00B720F9" w:rsidP="00D00EC3">
      <w:r>
        <w:t xml:space="preserve">Laatste update: </w:t>
      </w:r>
      <w:r w:rsidR="00300AEF">
        <w:t>oktober</w:t>
      </w:r>
      <w:bookmarkStart w:id="0" w:name="_GoBack"/>
      <w:bookmarkEnd w:id="0"/>
      <w:r>
        <w:t xml:space="preserve"> 2014.</w:t>
      </w:r>
    </w:p>
    <w:sectPr w:rsidR="00061DF4" w:rsidRPr="00061DF4" w:rsidSect="009273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E7433"/>
    <w:multiLevelType w:val="multilevel"/>
    <w:tmpl w:val="023035E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7C2545B"/>
    <w:multiLevelType w:val="multilevel"/>
    <w:tmpl w:val="023035E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B2F2B56"/>
    <w:multiLevelType w:val="multilevel"/>
    <w:tmpl w:val="85F21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3507A4"/>
    <w:multiLevelType w:val="multilevel"/>
    <w:tmpl w:val="7DFEE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157E12"/>
    <w:multiLevelType w:val="multilevel"/>
    <w:tmpl w:val="023035E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41B4C6E"/>
    <w:multiLevelType w:val="multilevel"/>
    <w:tmpl w:val="023035E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43D7920"/>
    <w:multiLevelType w:val="multilevel"/>
    <w:tmpl w:val="2D1AB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D04B87"/>
    <w:multiLevelType w:val="multilevel"/>
    <w:tmpl w:val="023035E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D7E4A36"/>
    <w:multiLevelType w:val="multilevel"/>
    <w:tmpl w:val="023035E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26569FC"/>
    <w:multiLevelType w:val="multilevel"/>
    <w:tmpl w:val="023035E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6991AA3"/>
    <w:multiLevelType w:val="multilevel"/>
    <w:tmpl w:val="023035E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4CE357EA"/>
    <w:multiLevelType w:val="multilevel"/>
    <w:tmpl w:val="E7AA29B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5DBC3D8F"/>
    <w:multiLevelType w:val="hybridMultilevel"/>
    <w:tmpl w:val="ACDE645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727CB7"/>
    <w:multiLevelType w:val="multilevel"/>
    <w:tmpl w:val="9D66D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4D13B5D"/>
    <w:multiLevelType w:val="hybridMultilevel"/>
    <w:tmpl w:val="8632C8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CA572D"/>
    <w:multiLevelType w:val="hybridMultilevel"/>
    <w:tmpl w:val="26B8E0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0"/>
  </w:num>
  <w:num w:numId="4">
    <w:abstractNumId w:val="7"/>
  </w:num>
  <w:num w:numId="5">
    <w:abstractNumId w:val="9"/>
  </w:num>
  <w:num w:numId="6">
    <w:abstractNumId w:val="4"/>
  </w:num>
  <w:num w:numId="7">
    <w:abstractNumId w:val="5"/>
  </w:num>
  <w:num w:numId="8">
    <w:abstractNumId w:val="1"/>
  </w:num>
  <w:num w:numId="9">
    <w:abstractNumId w:val="8"/>
  </w:num>
  <w:num w:numId="10">
    <w:abstractNumId w:val="10"/>
  </w:num>
  <w:num w:numId="11">
    <w:abstractNumId w:val="13"/>
  </w:num>
  <w:num w:numId="12">
    <w:abstractNumId w:val="2"/>
  </w:num>
  <w:num w:numId="13">
    <w:abstractNumId w:val="3"/>
  </w:num>
  <w:num w:numId="14">
    <w:abstractNumId w:val="12"/>
  </w:num>
  <w:num w:numId="15">
    <w:abstractNumId w:val="1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122"/>
    <w:rsid w:val="00003F3E"/>
    <w:rsid w:val="000408E6"/>
    <w:rsid w:val="00061DF4"/>
    <w:rsid w:val="000844C1"/>
    <w:rsid w:val="000900E1"/>
    <w:rsid w:val="000D2DD9"/>
    <w:rsid w:val="001077FE"/>
    <w:rsid w:val="001D08AF"/>
    <w:rsid w:val="001D41BC"/>
    <w:rsid w:val="00223A82"/>
    <w:rsid w:val="00237CA0"/>
    <w:rsid w:val="00252F70"/>
    <w:rsid w:val="00293526"/>
    <w:rsid w:val="00300AEF"/>
    <w:rsid w:val="00344783"/>
    <w:rsid w:val="00361FA4"/>
    <w:rsid w:val="003D380A"/>
    <w:rsid w:val="00490775"/>
    <w:rsid w:val="004C5ED4"/>
    <w:rsid w:val="004F1082"/>
    <w:rsid w:val="004F11C7"/>
    <w:rsid w:val="00585B47"/>
    <w:rsid w:val="005D0CC3"/>
    <w:rsid w:val="005D4122"/>
    <w:rsid w:val="006B00BB"/>
    <w:rsid w:val="006D499C"/>
    <w:rsid w:val="006E7B54"/>
    <w:rsid w:val="006F7FA5"/>
    <w:rsid w:val="0071489C"/>
    <w:rsid w:val="00734D40"/>
    <w:rsid w:val="007C02A4"/>
    <w:rsid w:val="007E65C6"/>
    <w:rsid w:val="00881F40"/>
    <w:rsid w:val="008B0E5C"/>
    <w:rsid w:val="00904A9F"/>
    <w:rsid w:val="009273E1"/>
    <w:rsid w:val="009558D3"/>
    <w:rsid w:val="009A112E"/>
    <w:rsid w:val="00A26C7E"/>
    <w:rsid w:val="00A6684A"/>
    <w:rsid w:val="00B207AC"/>
    <w:rsid w:val="00B245B0"/>
    <w:rsid w:val="00B720F9"/>
    <w:rsid w:val="00BD03CC"/>
    <w:rsid w:val="00C07BC9"/>
    <w:rsid w:val="00C1684E"/>
    <w:rsid w:val="00C45647"/>
    <w:rsid w:val="00C61B44"/>
    <w:rsid w:val="00C663B1"/>
    <w:rsid w:val="00CA269C"/>
    <w:rsid w:val="00CB64D8"/>
    <w:rsid w:val="00D00EC3"/>
    <w:rsid w:val="00D1152B"/>
    <w:rsid w:val="00D221AB"/>
    <w:rsid w:val="00D74CCA"/>
    <w:rsid w:val="00E55E38"/>
    <w:rsid w:val="00E85DE5"/>
    <w:rsid w:val="00EB7EE2"/>
    <w:rsid w:val="00EC2E99"/>
    <w:rsid w:val="00F0060D"/>
    <w:rsid w:val="00F02670"/>
    <w:rsid w:val="00F444EB"/>
    <w:rsid w:val="00F574C6"/>
    <w:rsid w:val="00FA3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1077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l-NL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077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l-NL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061DF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D412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D4122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5D4122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1077FE"/>
    <w:pPr>
      <w:ind w:left="720"/>
      <w:contextualSpacing/>
    </w:pPr>
    <w:rPr>
      <w:rFonts w:ascii="Arial" w:eastAsia="Times New Roman" w:hAnsi="Arial" w:cs="Times New Roman"/>
      <w:sz w:val="24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1077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1077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l-NL"/>
    </w:rPr>
  </w:style>
  <w:style w:type="character" w:styleId="Zwaar">
    <w:name w:val="Strong"/>
    <w:basedOn w:val="Standaardalinea-lettertype"/>
    <w:uiPriority w:val="22"/>
    <w:qFormat/>
    <w:rsid w:val="000844C1"/>
    <w:rPr>
      <w:b/>
      <w:bCs/>
    </w:rPr>
  </w:style>
  <w:style w:type="paragraph" w:styleId="Normaalweb">
    <w:name w:val="Normal (Web)"/>
    <w:basedOn w:val="Standaard"/>
    <w:uiPriority w:val="99"/>
    <w:unhideWhenUsed/>
    <w:rsid w:val="000844C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6684A"/>
    <w:rPr>
      <w:color w:val="800080" w:themeColor="followedHyperlink"/>
      <w:u w:val="single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061DF4"/>
    <w:rPr>
      <w:rFonts w:asciiTheme="majorHAnsi" w:eastAsiaTheme="majorEastAsia" w:hAnsiTheme="majorHAnsi" w:cstheme="majorBidi"/>
      <w:b/>
      <w:bCs/>
      <w:color w:val="4F81BD" w:themeColor="accent1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1077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l-NL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077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l-NL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061DF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D412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D4122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5D4122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1077FE"/>
    <w:pPr>
      <w:ind w:left="720"/>
      <w:contextualSpacing/>
    </w:pPr>
    <w:rPr>
      <w:rFonts w:ascii="Arial" w:eastAsia="Times New Roman" w:hAnsi="Arial" w:cs="Times New Roman"/>
      <w:sz w:val="24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1077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1077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l-NL"/>
    </w:rPr>
  </w:style>
  <w:style w:type="character" w:styleId="Zwaar">
    <w:name w:val="Strong"/>
    <w:basedOn w:val="Standaardalinea-lettertype"/>
    <w:uiPriority w:val="22"/>
    <w:qFormat/>
    <w:rsid w:val="000844C1"/>
    <w:rPr>
      <w:b/>
      <w:bCs/>
    </w:rPr>
  </w:style>
  <w:style w:type="paragraph" w:styleId="Normaalweb">
    <w:name w:val="Normal (Web)"/>
    <w:basedOn w:val="Standaard"/>
    <w:uiPriority w:val="99"/>
    <w:unhideWhenUsed/>
    <w:rsid w:val="000844C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6684A"/>
    <w:rPr>
      <w:color w:val="800080" w:themeColor="followedHyperlink"/>
      <w:u w:val="single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061DF4"/>
    <w:rPr>
      <w:rFonts w:asciiTheme="majorHAnsi" w:eastAsiaTheme="majorEastAsia" w:hAnsiTheme="majorHAnsi" w:cstheme="majorBidi"/>
      <w:b/>
      <w:bCs/>
      <w:color w:val="4F81BD" w:themeColor="accent1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7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5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90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35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89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0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01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0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96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201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043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4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2703">
              <w:marLeft w:val="0"/>
              <w:marRight w:val="29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3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83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9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0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05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1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0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31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023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678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6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76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5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66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2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38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5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2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7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64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1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0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32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088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6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1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9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29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64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6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0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93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43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26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1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4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356027">
              <w:marLeft w:val="2925"/>
              <w:marRight w:val="29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93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80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08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5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1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03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57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9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8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9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96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7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1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89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25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unes.apple.com/nl/app/ing-bankieren/id474495017?mt=8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hyperlink" Target="https://www.ing.nl/particulier/zo-werkt-het/mobiel-bankieren/index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visio.org/visiomedia/media/documents/ClientICT/Handleiding-Mobiel-bankieren-met-ING-App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windowsphone.com/nl-nl/store/app/bankieren/f729a401-bba9-4425-9f03-504ec77b09c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y.google.com/store/apps/details?id=com.ing.mobil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EC70F17E.dotm</Template>
  <TotalTime>6</TotalTime>
  <Pages>2</Pages>
  <Words>571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Koninklijke Visio</Company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van Rijswijk</dc:creator>
  <cp:lastModifiedBy>Timon van Hasselt</cp:lastModifiedBy>
  <cp:revision>8</cp:revision>
  <cp:lastPrinted>2014-08-26T13:50:00Z</cp:lastPrinted>
  <dcterms:created xsi:type="dcterms:W3CDTF">2014-11-03T10:05:00Z</dcterms:created>
  <dcterms:modified xsi:type="dcterms:W3CDTF">2014-11-03T14:10:00Z</dcterms:modified>
</cp:coreProperties>
</file>