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C54" w:rsidRDefault="00E90C54" w:rsidP="006478DB">
      <w:pPr>
        <w:spacing w:after="0" w:line="280" w:lineRule="exact"/>
        <w:rPr>
          <w:rFonts w:ascii="Verdana" w:hAnsi="Verdana"/>
          <w:b/>
          <w:sz w:val="24"/>
          <w:szCs w:val="24"/>
          <w:lang w:val="nl-NL" w:eastAsia="nl-NL"/>
        </w:rPr>
      </w:pPr>
    </w:p>
    <w:p w:rsidR="00E90C54" w:rsidRPr="005B1487" w:rsidRDefault="00E90C54" w:rsidP="006478DB">
      <w:pPr>
        <w:spacing w:after="0" w:line="280" w:lineRule="exact"/>
        <w:rPr>
          <w:rFonts w:ascii="Verdana" w:hAnsi="Verdana"/>
          <w:b/>
          <w:sz w:val="24"/>
          <w:szCs w:val="24"/>
          <w:lang w:val="nl-NL" w:eastAsia="nl-NL"/>
        </w:rPr>
      </w:pPr>
      <w:r w:rsidRPr="005B1487">
        <w:rPr>
          <w:rFonts w:ascii="Verdana" w:hAnsi="Verdana"/>
          <w:b/>
          <w:sz w:val="24"/>
          <w:szCs w:val="24"/>
          <w:lang w:val="nl-NL" w:eastAsia="nl-NL"/>
        </w:rPr>
        <w:t>Protocol antropometrie</w:t>
      </w:r>
      <w:r>
        <w:rPr>
          <w:rFonts w:ascii="Verdana" w:hAnsi="Verdana"/>
          <w:b/>
          <w:sz w:val="24"/>
          <w:szCs w:val="24"/>
          <w:lang w:val="nl-NL" w:eastAsia="nl-NL"/>
        </w:rPr>
        <w:t>: BMI en tailleomvang</w:t>
      </w:r>
    </w:p>
    <w:p w:rsidR="00E90C54" w:rsidRPr="006478DB" w:rsidRDefault="00E90C54" w:rsidP="006478DB">
      <w:pPr>
        <w:spacing w:after="0" w:line="280" w:lineRule="exact"/>
        <w:rPr>
          <w:rFonts w:ascii="Verdana" w:hAnsi="Verdana"/>
          <w:sz w:val="20"/>
          <w:szCs w:val="20"/>
          <w:lang w:val="nl-NL" w:eastAsia="nl-NL"/>
        </w:rPr>
      </w:pPr>
    </w:p>
    <w:p w:rsidR="00E90C54" w:rsidRPr="006478DB" w:rsidRDefault="00E90C54" w:rsidP="006478DB">
      <w:pPr>
        <w:spacing w:after="0" w:line="280" w:lineRule="exact"/>
        <w:rPr>
          <w:rFonts w:ascii="Verdana" w:hAnsi="Verdana"/>
          <w:sz w:val="20"/>
          <w:szCs w:val="20"/>
          <w:lang w:val="nl-NL" w:eastAsia="nl-NL"/>
        </w:rPr>
      </w:pPr>
      <w:r w:rsidRPr="006478DB">
        <w:rPr>
          <w:rFonts w:ascii="Verdana" w:hAnsi="Verdana"/>
          <w:sz w:val="20"/>
          <w:szCs w:val="20"/>
          <w:lang w:val="nl-NL" w:eastAsia="nl-NL"/>
        </w:rPr>
        <w:t xml:space="preserve">Antropometrie betekent letterlijk: het meten van mensen. In de context van gezondheidsgerelateerde fysieke fitheid wordt hiermee het vaststellen van de lichaamssamenstelling bedoeld. Om juiste conclusies te trekken over de lichaamsamenstelling en daarmee de juiste maatregelen te treffen is het van belang dat het meten op een betrouwbare manier gebeurt. Voor mensen met een (zeer) ernstige verstandelijke en zintuiglijke beperking is een aangepast protocol ontwikkeld. In dit protocol wordt het vaststellen van het vetpercentage nog niet vermeld. In het onderzoek dat ten grondslag ligt aan dit protocol bleek het nog niet mogelijk het vetpercentage betrouwbaar te meten bij deze doelgroep. Zodra dit wel het geval is, wordt een nieuw ontwikkeld protocol aangeboden. </w:t>
      </w:r>
    </w:p>
    <w:p w:rsidR="00E90C54" w:rsidRPr="006478DB" w:rsidRDefault="00E90C54" w:rsidP="006478DB">
      <w:pPr>
        <w:spacing w:after="0" w:line="280" w:lineRule="exact"/>
        <w:rPr>
          <w:rFonts w:ascii="Verdana" w:hAnsi="Verdana"/>
          <w:sz w:val="20"/>
          <w:szCs w:val="20"/>
          <w:lang w:val="nl-NL" w:eastAsia="nl-NL"/>
        </w:rPr>
      </w:pPr>
    </w:p>
    <w:p w:rsidR="00E90C54" w:rsidRPr="006478DB" w:rsidRDefault="00E90C54" w:rsidP="006478DB">
      <w:pPr>
        <w:spacing w:after="0" w:line="280" w:lineRule="exact"/>
        <w:rPr>
          <w:rFonts w:ascii="Verdana" w:hAnsi="Verdana"/>
          <w:sz w:val="20"/>
          <w:szCs w:val="20"/>
          <w:u w:val="single"/>
          <w:lang w:val="nl-NL" w:eastAsia="nl-NL"/>
        </w:rPr>
      </w:pPr>
      <w:r w:rsidRPr="006478DB">
        <w:rPr>
          <w:rFonts w:ascii="Verdana" w:hAnsi="Verdana"/>
          <w:sz w:val="20"/>
          <w:szCs w:val="20"/>
          <w:u w:val="single"/>
          <w:lang w:val="nl-NL" w:eastAsia="nl-NL"/>
        </w:rPr>
        <w:t>Doel</w:t>
      </w:r>
    </w:p>
    <w:p w:rsidR="00E90C54" w:rsidRPr="006478DB" w:rsidRDefault="00E90C54" w:rsidP="006478DB">
      <w:pPr>
        <w:spacing w:after="0" w:line="280" w:lineRule="exact"/>
        <w:rPr>
          <w:rFonts w:ascii="Verdana" w:hAnsi="Verdana"/>
          <w:sz w:val="20"/>
          <w:szCs w:val="20"/>
          <w:lang w:val="nl-NL" w:eastAsia="nl-NL"/>
        </w:rPr>
      </w:pPr>
      <w:r w:rsidRPr="006478DB">
        <w:rPr>
          <w:rFonts w:ascii="Verdana" w:hAnsi="Verdana"/>
          <w:sz w:val="20"/>
          <w:szCs w:val="20"/>
          <w:lang w:val="nl-NL" w:eastAsia="nl-NL"/>
        </w:rPr>
        <w:t xml:space="preserve">Het doel van dit protocol is het betrouwbaar vaststellen van de lichaamslengte, de </w:t>
      </w:r>
      <w:r w:rsidRPr="006478DB">
        <w:rPr>
          <w:rFonts w:ascii="Verdana" w:hAnsi="Verdana"/>
          <w:sz w:val="20"/>
          <w:szCs w:val="20"/>
          <w:lang w:val="nl-NL" w:eastAsia="nl-NL"/>
        </w:rPr>
        <w:br/>
        <w:t>tailleomvang, het gewicht en de Body Mass Index (BMI). Dit protocol b</w:t>
      </w:r>
      <w:r>
        <w:rPr>
          <w:rFonts w:ascii="Verdana" w:hAnsi="Verdana"/>
          <w:sz w:val="20"/>
          <w:szCs w:val="20"/>
          <w:lang w:val="nl-NL" w:eastAsia="nl-NL"/>
        </w:rPr>
        <w:t xml:space="preserve">estaat uit vier onderdelen: </w:t>
      </w:r>
      <w:r>
        <w:rPr>
          <w:rFonts w:ascii="Verdana" w:hAnsi="Verdana"/>
          <w:sz w:val="20"/>
          <w:szCs w:val="20"/>
          <w:lang w:val="nl-NL" w:eastAsia="nl-NL"/>
        </w:rPr>
        <w:br/>
        <w:t>- l</w:t>
      </w:r>
      <w:r w:rsidRPr="006478DB">
        <w:rPr>
          <w:rFonts w:ascii="Verdana" w:hAnsi="Verdana"/>
          <w:sz w:val="20"/>
          <w:szCs w:val="20"/>
          <w:lang w:val="nl-NL" w:eastAsia="nl-NL"/>
        </w:rPr>
        <w:t>ichaamslengte: de tibiameting</w:t>
      </w:r>
    </w:p>
    <w:p w:rsidR="00E90C54" w:rsidRPr="006478DB" w:rsidRDefault="00E90C54" w:rsidP="006478DB">
      <w:pPr>
        <w:spacing w:after="0" w:line="280" w:lineRule="exact"/>
        <w:rPr>
          <w:rFonts w:ascii="Verdana" w:hAnsi="Verdana"/>
          <w:sz w:val="20"/>
          <w:szCs w:val="20"/>
          <w:lang w:val="nl-NL" w:eastAsia="nl-NL"/>
        </w:rPr>
      </w:pPr>
      <w:r w:rsidRPr="006478DB">
        <w:rPr>
          <w:rFonts w:ascii="Verdana" w:hAnsi="Verdana"/>
          <w:sz w:val="20"/>
          <w:szCs w:val="20"/>
          <w:lang w:val="nl-NL" w:eastAsia="nl-NL"/>
        </w:rPr>
        <w:t xml:space="preserve">- </w:t>
      </w:r>
      <w:r>
        <w:rPr>
          <w:rFonts w:ascii="Verdana" w:hAnsi="Verdana"/>
          <w:sz w:val="20"/>
          <w:szCs w:val="20"/>
          <w:lang w:val="nl-NL" w:eastAsia="nl-NL"/>
        </w:rPr>
        <w:t>m</w:t>
      </w:r>
      <w:r w:rsidRPr="006478DB">
        <w:rPr>
          <w:rFonts w:ascii="Verdana" w:hAnsi="Verdana"/>
          <w:sz w:val="20"/>
          <w:szCs w:val="20"/>
          <w:lang w:val="nl-NL" w:eastAsia="nl-NL"/>
        </w:rPr>
        <w:t>eting tailleomvang</w:t>
      </w:r>
    </w:p>
    <w:p w:rsidR="00E90C54" w:rsidRPr="006478DB" w:rsidRDefault="00E90C54" w:rsidP="006478DB">
      <w:pPr>
        <w:spacing w:after="0" w:line="280" w:lineRule="exact"/>
        <w:rPr>
          <w:rFonts w:ascii="Verdana" w:hAnsi="Verdana"/>
          <w:sz w:val="20"/>
          <w:szCs w:val="20"/>
          <w:lang w:val="nl-NL" w:eastAsia="nl-NL"/>
        </w:rPr>
      </w:pPr>
      <w:r w:rsidRPr="006478DB">
        <w:rPr>
          <w:rFonts w:ascii="Verdana" w:hAnsi="Verdana"/>
          <w:sz w:val="20"/>
          <w:szCs w:val="20"/>
          <w:lang w:val="nl-NL" w:eastAsia="nl-NL"/>
        </w:rPr>
        <w:t xml:space="preserve">- </w:t>
      </w:r>
      <w:r>
        <w:rPr>
          <w:rFonts w:ascii="Verdana" w:hAnsi="Verdana"/>
          <w:sz w:val="20"/>
          <w:szCs w:val="20"/>
          <w:lang w:val="nl-NL" w:eastAsia="nl-NL"/>
        </w:rPr>
        <w:t>g</w:t>
      </w:r>
      <w:r w:rsidRPr="006478DB">
        <w:rPr>
          <w:rFonts w:ascii="Verdana" w:hAnsi="Verdana"/>
          <w:sz w:val="20"/>
          <w:szCs w:val="20"/>
          <w:lang w:val="nl-NL" w:eastAsia="nl-NL"/>
        </w:rPr>
        <w:t>ewichtsmeting</w:t>
      </w:r>
    </w:p>
    <w:p w:rsidR="00E90C54" w:rsidRPr="006478DB" w:rsidRDefault="00E90C54" w:rsidP="006478DB">
      <w:pPr>
        <w:spacing w:after="0" w:line="280" w:lineRule="exact"/>
        <w:rPr>
          <w:rFonts w:ascii="Verdana" w:hAnsi="Verdana"/>
          <w:sz w:val="20"/>
          <w:szCs w:val="20"/>
          <w:lang w:val="nl-NL" w:eastAsia="nl-NL"/>
        </w:rPr>
      </w:pPr>
      <w:r w:rsidRPr="006478DB">
        <w:rPr>
          <w:rFonts w:ascii="Verdana" w:hAnsi="Verdana"/>
          <w:sz w:val="20"/>
          <w:szCs w:val="20"/>
          <w:lang w:val="nl-NL" w:eastAsia="nl-NL"/>
        </w:rPr>
        <w:t xml:space="preserve">- </w:t>
      </w:r>
      <w:r>
        <w:rPr>
          <w:rFonts w:ascii="Verdana" w:hAnsi="Verdana"/>
          <w:sz w:val="20"/>
          <w:szCs w:val="20"/>
          <w:lang w:val="nl-NL" w:eastAsia="nl-NL"/>
        </w:rPr>
        <w:t>b</w:t>
      </w:r>
      <w:r w:rsidRPr="006478DB">
        <w:rPr>
          <w:rFonts w:ascii="Verdana" w:hAnsi="Verdana"/>
          <w:sz w:val="20"/>
          <w:szCs w:val="20"/>
          <w:lang w:val="nl-NL" w:eastAsia="nl-NL"/>
        </w:rPr>
        <w:t>erekening BMI</w:t>
      </w:r>
    </w:p>
    <w:p w:rsidR="00E90C54" w:rsidRPr="006478DB" w:rsidRDefault="00E90C54" w:rsidP="006478DB">
      <w:pPr>
        <w:spacing w:after="0" w:line="280" w:lineRule="exact"/>
        <w:rPr>
          <w:rFonts w:ascii="Verdana" w:hAnsi="Verdana"/>
          <w:sz w:val="20"/>
          <w:szCs w:val="20"/>
          <w:lang w:val="nl-NL" w:eastAsia="nl-NL"/>
        </w:rPr>
      </w:pPr>
    </w:p>
    <w:p w:rsidR="00E90C54" w:rsidRPr="00FA116F" w:rsidRDefault="00E90C54" w:rsidP="006478DB">
      <w:pPr>
        <w:spacing w:after="0" w:line="280" w:lineRule="exact"/>
        <w:rPr>
          <w:rFonts w:ascii="Verdana" w:hAnsi="Verdana"/>
          <w:sz w:val="20"/>
          <w:szCs w:val="20"/>
          <w:lang w:val="nl-NL" w:eastAsia="nl-NL"/>
        </w:rPr>
      </w:pPr>
      <w:r w:rsidRPr="006478DB">
        <w:rPr>
          <w:rFonts w:ascii="Verdana" w:hAnsi="Verdana"/>
          <w:sz w:val="20"/>
          <w:szCs w:val="20"/>
          <w:lang w:val="nl-NL" w:eastAsia="nl-NL"/>
        </w:rPr>
        <w:t xml:space="preserve">De dvd </w:t>
      </w:r>
      <w:r>
        <w:rPr>
          <w:rFonts w:ascii="Verdana" w:hAnsi="Verdana"/>
          <w:sz w:val="20"/>
          <w:szCs w:val="20"/>
          <w:lang w:val="nl-NL" w:eastAsia="nl-NL"/>
        </w:rPr>
        <w:t xml:space="preserve">“Instructie </w:t>
      </w:r>
      <w:r w:rsidRPr="006478DB">
        <w:rPr>
          <w:rFonts w:ascii="Verdana" w:hAnsi="Verdana"/>
          <w:sz w:val="20"/>
          <w:szCs w:val="20"/>
          <w:lang w:val="nl-NL" w:eastAsia="nl-NL"/>
        </w:rPr>
        <w:t>antropometrie</w:t>
      </w:r>
      <w:r>
        <w:rPr>
          <w:rFonts w:ascii="Verdana" w:hAnsi="Verdana"/>
          <w:sz w:val="20"/>
          <w:szCs w:val="20"/>
          <w:lang w:val="nl-NL" w:eastAsia="nl-NL"/>
        </w:rPr>
        <w:t>”</w:t>
      </w:r>
      <w:r w:rsidRPr="006478DB">
        <w:rPr>
          <w:rFonts w:ascii="Verdana" w:hAnsi="Verdana"/>
          <w:sz w:val="20"/>
          <w:szCs w:val="20"/>
          <w:lang w:val="nl-NL" w:eastAsia="nl-NL"/>
        </w:rPr>
        <w:t xml:space="preserve"> toont in heldere stappen hoe u lichaamslengte, tailleomvang en lichaamsgewicht het beste kunt meten.</w:t>
      </w:r>
      <w:r>
        <w:rPr>
          <w:rFonts w:ascii="Verdana" w:hAnsi="Verdana"/>
          <w:sz w:val="20"/>
          <w:szCs w:val="20"/>
          <w:lang w:val="nl-NL" w:eastAsia="nl-NL"/>
        </w:rPr>
        <w:t xml:space="preserve"> Deze dvd is te bestellen via het contactformulier op deze kennispagina</w:t>
      </w:r>
      <w:r w:rsidRPr="00FA116F">
        <w:rPr>
          <w:rFonts w:ascii="Verdana" w:hAnsi="Verdana"/>
          <w:sz w:val="20"/>
          <w:szCs w:val="20"/>
          <w:lang w:val="nl-NL" w:eastAsia="nl-NL"/>
        </w:rPr>
        <w:t>.</w:t>
      </w:r>
    </w:p>
    <w:p w:rsidR="00E90C54" w:rsidRPr="006478DB" w:rsidRDefault="00E90C54" w:rsidP="006478DB">
      <w:pPr>
        <w:spacing w:after="0" w:line="280" w:lineRule="exact"/>
        <w:rPr>
          <w:rFonts w:ascii="Verdana" w:hAnsi="Verdana"/>
          <w:sz w:val="20"/>
          <w:szCs w:val="20"/>
          <w:lang w:val="nl-NL" w:eastAsia="nl-NL"/>
        </w:rPr>
      </w:pPr>
    </w:p>
    <w:p w:rsidR="00E90C54" w:rsidRPr="006478DB" w:rsidRDefault="00E90C54" w:rsidP="006478DB">
      <w:pPr>
        <w:spacing w:after="0" w:line="280" w:lineRule="exact"/>
        <w:rPr>
          <w:rFonts w:ascii="Verdana" w:hAnsi="Verdana"/>
          <w:sz w:val="20"/>
          <w:szCs w:val="20"/>
          <w:lang w:val="nl-NL" w:eastAsia="nl-NL"/>
        </w:rPr>
      </w:pPr>
    </w:p>
    <w:p w:rsidR="00E90C54" w:rsidRPr="006478DB" w:rsidRDefault="00E90C54" w:rsidP="006478DB">
      <w:pPr>
        <w:spacing w:after="0" w:line="280" w:lineRule="exact"/>
        <w:rPr>
          <w:rFonts w:ascii="Verdana" w:hAnsi="Verdana"/>
          <w:b/>
          <w:i/>
          <w:sz w:val="20"/>
          <w:szCs w:val="20"/>
          <w:u w:val="single"/>
          <w:lang w:val="nl-NL" w:eastAsia="nl-NL"/>
        </w:rPr>
      </w:pPr>
    </w:p>
    <w:p w:rsidR="00E90C54" w:rsidRPr="005B1487" w:rsidRDefault="00E90C54" w:rsidP="006478DB">
      <w:pPr>
        <w:spacing w:after="0" w:line="280" w:lineRule="exact"/>
        <w:rPr>
          <w:rFonts w:ascii="Verdana" w:hAnsi="Verdana"/>
          <w:b/>
          <w:sz w:val="20"/>
          <w:szCs w:val="20"/>
          <w:lang w:val="nl-NL" w:eastAsia="nl-NL"/>
        </w:rPr>
      </w:pPr>
      <w:r w:rsidRPr="006478DB">
        <w:rPr>
          <w:rFonts w:ascii="Verdana" w:hAnsi="Verdana"/>
          <w:b/>
          <w:i/>
          <w:sz w:val="20"/>
          <w:szCs w:val="20"/>
          <w:u w:val="single"/>
          <w:lang w:val="nl-NL" w:eastAsia="nl-NL"/>
        </w:rPr>
        <w:br w:type="page"/>
      </w:r>
      <w:r w:rsidRPr="005B1487">
        <w:rPr>
          <w:rFonts w:ascii="Verdana" w:hAnsi="Verdana"/>
          <w:b/>
          <w:sz w:val="20"/>
          <w:szCs w:val="20"/>
          <w:lang w:val="nl-NL" w:eastAsia="nl-NL"/>
        </w:rPr>
        <w:t>Lichaamslengte: de tibiameting</w:t>
      </w:r>
    </w:p>
    <w:p w:rsidR="00E90C54" w:rsidRPr="006478DB" w:rsidRDefault="00E90C54" w:rsidP="006478DB">
      <w:pPr>
        <w:spacing w:after="0" w:line="280" w:lineRule="exact"/>
        <w:rPr>
          <w:rFonts w:ascii="Verdana" w:hAnsi="Verdana"/>
          <w:b/>
          <w:i/>
          <w:sz w:val="20"/>
          <w:szCs w:val="20"/>
          <w:lang w:val="nl-N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8"/>
        <w:gridCol w:w="7730"/>
      </w:tblGrid>
      <w:tr w:rsidR="00E90C54" w:rsidRPr="00FA116F" w:rsidTr="005B1487">
        <w:tc>
          <w:tcPr>
            <w:tcW w:w="1918" w:type="dxa"/>
          </w:tcPr>
          <w:p w:rsidR="00E90C54" w:rsidRPr="006478DB" w:rsidRDefault="00E90C54" w:rsidP="006478DB">
            <w:pPr>
              <w:spacing w:after="0" w:line="280" w:lineRule="exact"/>
              <w:rPr>
                <w:rFonts w:ascii="Verdana" w:hAnsi="Verdana"/>
                <w:b/>
                <w:sz w:val="20"/>
                <w:szCs w:val="20"/>
                <w:lang w:val="nl-NL" w:eastAsia="nl-NL"/>
              </w:rPr>
            </w:pPr>
            <w:r w:rsidRPr="006478DB">
              <w:rPr>
                <w:rFonts w:ascii="Verdana" w:hAnsi="Verdana"/>
                <w:b/>
                <w:sz w:val="20"/>
                <w:szCs w:val="20"/>
                <w:lang w:val="nl-NL" w:eastAsia="nl-NL"/>
              </w:rPr>
              <w:t>Introductie</w:t>
            </w:r>
          </w:p>
        </w:tc>
        <w:tc>
          <w:tcPr>
            <w:tcW w:w="7730" w:type="dxa"/>
          </w:tcPr>
          <w:p w:rsidR="00E90C54" w:rsidRPr="006478DB" w:rsidRDefault="00E90C54" w:rsidP="006478DB">
            <w:pPr>
              <w:spacing w:after="0" w:line="280" w:lineRule="exact"/>
              <w:rPr>
                <w:rFonts w:ascii="Verdana" w:hAnsi="Verdana"/>
                <w:sz w:val="20"/>
                <w:szCs w:val="20"/>
                <w:lang w:val="nl-NL" w:eastAsia="nl-NL"/>
              </w:rPr>
            </w:pPr>
            <w:r w:rsidRPr="006478DB">
              <w:rPr>
                <w:rFonts w:ascii="Verdana" w:hAnsi="Verdana"/>
                <w:sz w:val="20"/>
                <w:szCs w:val="20"/>
                <w:lang w:val="nl-NL" w:eastAsia="nl-NL"/>
              </w:rPr>
              <w:t xml:space="preserve">Het betrouwbaar meten van lichaamslengte blijkt niet eenvoudig bij mensen met een (zeer) ernstige verstandelijke en zintuiglijke beperking. Uit onderzoek is gebleken dat meting van de tibialengte en berekening van lichaamslengte met een formule een betrouwbaar alternatief is voor </w:t>
            </w:r>
            <w:r>
              <w:rPr>
                <w:rFonts w:ascii="Verdana" w:hAnsi="Verdana"/>
                <w:sz w:val="20"/>
                <w:szCs w:val="20"/>
                <w:lang w:val="nl-NL" w:eastAsia="nl-NL"/>
              </w:rPr>
              <w:t xml:space="preserve">deze </w:t>
            </w:r>
            <w:r w:rsidRPr="006478DB">
              <w:rPr>
                <w:rFonts w:ascii="Verdana" w:hAnsi="Verdana"/>
                <w:sz w:val="20"/>
                <w:szCs w:val="20"/>
                <w:lang w:val="nl-NL" w:eastAsia="nl-NL"/>
              </w:rPr>
              <w:t>mensen (Waninge et al, 2009*).</w:t>
            </w:r>
          </w:p>
        </w:tc>
      </w:tr>
      <w:tr w:rsidR="00E90C54" w:rsidRPr="00FA116F" w:rsidTr="005B1487">
        <w:tc>
          <w:tcPr>
            <w:tcW w:w="1918" w:type="dxa"/>
          </w:tcPr>
          <w:p w:rsidR="00E90C54" w:rsidRPr="006478DB" w:rsidRDefault="00E90C54" w:rsidP="006478DB">
            <w:pPr>
              <w:spacing w:after="0" w:line="280" w:lineRule="exact"/>
              <w:rPr>
                <w:rFonts w:ascii="Verdana" w:hAnsi="Verdana"/>
                <w:b/>
                <w:sz w:val="20"/>
                <w:szCs w:val="20"/>
                <w:lang w:val="nl-NL" w:eastAsia="nl-NL"/>
              </w:rPr>
            </w:pPr>
            <w:r w:rsidRPr="006478DB">
              <w:rPr>
                <w:rFonts w:ascii="Verdana" w:hAnsi="Verdana"/>
                <w:b/>
                <w:sz w:val="20"/>
                <w:szCs w:val="20"/>
                <w:lang w:val="nl-NL" w:eastAsia="nl-NL"/>
              </w:rPr>
              <w:t xml:space="preserve">Materiaal </w:t>
            </w:r>
          </w:p>
        </w:tc>
        <w:tc>
          <w:tcPr>
            <w:tcW w:w="7730" w:type="dxa"/>
          </w:tcPr>
          <w:p w:rsidR="00E90C54" w:rsidRPr="006478DB" w:rsidRDefault="00E90C54" w:rsidP="006478DB">
            <w:pPr>
              <w:numPr>
                <w:ilvl w:val="0"/>
                <w:numId w:val="3"/>
              </w:numPr>
              <w:spacing w:after="0" w:line="280" w:lineRule="exact"/>
              <w:rPr>
                <w:rFonts w:ascii="Verdana" w:hAnsi="Verdana"/>
                <w:sz w:val="20"/>
                <w:szCs w:val="20"/>
                <w:lang w:val="nl-NL" w:eastAsia="nl-NL"/>
              </w:rPr>
            </w:pPr>
            <w:r w:rsidRPr="006478DB">
              <w:rPr>
                <w:rFonts w:ascii="Verdana" w:hAnsi="Verdana"/>
                <w:sz w:val="20"/>
                <w:szCs w:val="20"/>
                <w:lang w:val="nl-NL" w:eastAsia="nl-NL"/>
              </w:rPr>
              <w:t>Meetlint (cm.)</w:t>
            </w:r>
          </w:p>
          <w:p w:rsidR="00E90C54" w:rsidRPr="006478DB" w:rsidRDefault="00E90C54" w:rsidP="006478DB">
            <w:pPr>
              <w:numPr>
                <w:ilvl w:val="0"/>
                <w:numId w:val="3"/>
              </w:numPr>
              <w:spacing w:after="0" w:line="280" w:lineRule="exact"/>
              <w:rPr>
                <w:rFonts w:ascii="Verdana" w:hAnsi="Verdana"/>
                <w:sz w:val="20"/>
                <w:szCs w:val="20"/>
                <w:lang w:val="nl-NL" w:eastAsia="nl-NL"/>
              </w:rPr>
            </w:pPr>
            <w:r w:rsidRPr="006478DB">
              <w:rPr>
                <w:rFonts w:ascii="Verdana" w:hAnsi="Verdana"/>
                <w:sz w:val="20"/>
                <w:szCs w:val="20"/>
                <w:lang w:val="nl-NL" w:eastAsia="nl-NL"/>
              </w:rPr>
              <w:t>Behandel-, aankleedbank of (rol)stoel</w:t>
            </w:r>
          </w:p>
          <w:p w:rsidR="00E90C54" w:rsidRPr="006478DB" w:rsidRDefault="00E90C54" w:rsidP="006478DB">
            <w:pPr>
              <w:numPr>
                <w:ilvl w:val="0"/>
                <w:numId w:val="3"/>
              </w:numPr>
              <w:spacing w:after="0" w:line="280" w:lineRule="exact"/>
              <w:rPr>
                <w:rFonts w:ascii="Verdana" w:hAnsi="Verdana"/>
                <w:sz w:val="20"/>
                <w:szCs w:val="20"/>
                <w:lang w:val="nl-NL" w:eastAsia="nl-NL"/>
              </w:rPr>
            </w:pPr>
            <w:r w:rsidRPr="006478DB">
              <w:rPr>
                <w:rFonts w:ascii="Verdana" w:hAnsi="Verdana"/>
                <w:sz w:val="20"/>
                <w:szCs w:val="20"/>
                <w:lang w:val="nl-NL" w:eastAsia="nl-NL"/>
              </w:rPr>
              <w:t>Eventueel een huidpotlood om de meetpunten te markeren</w:t>
            </w:r>
          </w:p>
        </w:tc>
      </w:tr>
      <w:tr w:rsidR="00E90C54" w:rsidRPr="00FA116F" w:rsidTr="005B1487">
        <w:tc>
          <w:tcPr>
            <w:tcW w:w="1918" w:type="dxa"/>
          </w:tcPr>
          <w:p w:rsidR="00E90C54" w:rsidRPr="006478DB" w:rsidRDefault="00E90C54" w:rsidP="006478DB">
            <w:pPr>
              <w:spacing w:after="0" w:line="280" w:lineRule="exact"/>
              <w:rPr>
                <w:rFonts w:ascii="Verdana" w:hAnsi="Verdana"/>
                <w:b/>
                <w:sz w:val="20"/>
                <w:szCs w:val="20"/>
                <w:lang w:val="nl-NL" w:eastAsia="nl-NL"/>
              </w:rPr>
            </w:pPr>
            <w:r w:rsidRPr="006478DB">
              <w:rPr>
                <w:rFonts w:ascii="Verdana" w:hAnsi="Verdana"/>
                <w:b/>
                <w:sz w:val="20"/>
                <w:szCs w:val="20"/>
                <w:lang w:val="nl-NL" w:eastAsia="nl-NL"/>
              </w:rPr>
              <w:t>Voorwaarden</w:t>
            </w:r>
          </w:p>
        </w:tc>
        <w:tc>
          <w:tcPr>
            <w:tcW w:w="7730" w:type="dxa"/>
          </w:tcPr>
          <w:p w:rsidR="00E90C54" w:rsidRPr="006478DB" w:rsidRDefault="00E90C54" w:rsidP="006478DB">
            <w:pPr>
              <w:numPr>
                <w:ilvl w:val="0"/>
                <w:numId w:val="4"/>
              </w:numPr>
              <w:spacing w:after="0" w:line="280" w:lineRule="exact"/>
              <w:rPr>
                <w:rFonts w:ascii="Verdana" w:hAnsi="Verdana"/>
                <w:sz w:val="20"/>
                <w:szCs w:val="20"/>
                <w:lang w:val="nl-NL" w:eastAsia="nl-NL"/>
              </w:rPr>
            </w:pPr>
            <w:r w:rsidRPr="006478DB">
              <w:rPr>
                <w:rFonts w:ascii="Verdana" w:hAnsi="Verdana"/>
                <w:sz w:val="20"/>
                <w:szCs w:val="20"/>
                <w:lang w:val="nl-NL" w:eastAsia="nl-NL"/>
              </w:rPr>
              <w:t>De tibiameting wordt uitgevoerd terwijl de persoon ligt of zit. Daarbij moet het been ontbloot zijn.</w:t>
            </w:r>
          </w:p>
          <w:p w:rsidR="00E90C54" w:rsidRPr="006478DB" w:rsidRDefault="00E90C54" w:rsidP="006478DB">
            <w:pPr>
              <w:numPr>
                <w:ilvl w:val="0"/>
                <w:numId w:val="4"/>
              </w:numPr>
              <w:spacing w:after="0" w:line="280" w:lineRule="exact"/>
              <w:rPr>
                <w:rFonts w:ascii="Verdana" w:hAnsi="Verdana"/>
                <w:sz w:val="20"/>
                <w:szCs w:val="20"/>
                <w:lang w:val="nl-NL" w:eastAsia="nl-NL"/>
              </w:rPr>
            </w:pPr>
            <w:r w:rsidRPr="006478DB">
              <w:rPr>
                <w:rFonts w:ascii="Verdana" w:hAnsi="Verdana"/>
                <w:sz w:val="20"/>
                <w:szCs w:val="20"/>
                <w:lang w:val="nl-NL" w:eastAsia="nl-NL"/>
              </w:rPr>
              <w:t>In eerste instantie wordt uitgegaan van het rechterbeen. Bij een asymmetrie tussen beide benen wordt uitgegaan van de meest ontwikkelde zijde.</w:t>
            </w:r>
          </w:p>
        </w:tc>
      </w:tr>
      <w:tr w:rsidR="00E90C54" w:rsidRPr="005B1487" w:rsidTr="005B1487">
        <w:tc>
          <w:tcPr>
            <w:tcW w:w="1918" w:type="dxa"/>
          </w:tcPr>
          <w:p w:rsidR="00E90C54" w:rsidRPr="006478DB" w:rsidRDefault="00E90C54" w:rsidP="006478DB">
            <w:pPr>
              <w:spacing w:after="0" w:line="280" w:lineRule="exact"/>
              <w:rPr>
                <w:rFonts w:ascii="Verdana" w:hAnsi="Verdana"/>
                <w:b/>
                <w:sz w:val="20"/>
                <w:szCs w:val="20"/>
                <w:lang w:val="nl-NL" w:eastAsia="nl-NL"/>
              </w:rPr>
            </w:pPr>
            <w:r w:rsidRPr="006478DB">
              <w:rPr>
                <w:rFonts w:ascii="Verdana" w:hAnsi="Verdana"/>
                <w:b/>
                <w:sz w:val="20"/>
                <w:szCs w:val="20"/>
                <w:lang w:val="nl-NL" w:eastAsia="nl-NL"/>
              </w:rPr>
              <w:t>Procedure</w:t>
            </w:r>
          </w:p>
          <w:p w:rsidR="00E90C54" w:rsidRPr="006478DB" w:rsidRDefault="00E90C54" w:rsidP="006478DB">
            <w:pPr>
              <w:spacing w:after="0" w:line="280" w:lineRule="exact"/>
              <w:rPr>
                <w:rFonts w:ascii="Verdana" w:hAnsi="Verdana"/>
                <w:b/>
                <w:sz w:val="20"/>
                <w:szCs w:val="20"/>
                <w:lang w:val="nl-NL" w:eastAsia="nl-NL"/>
              </w:rPr>
            </w:pPr>
            <w:r w:rsidRPr="006478DB">
              <w:rPr>
                <w:rFonts w:ascii="Verdana" w:hAnsi="Verdana"/>
                <w:b/>
                <w:sz w:val="20"/>
                <w:szCs w:val="20"/>
                <w:lang w:val="nl-NL" w:eastAsia="nl-NL"/>
              </w:rPr>
              <w:t xml:space="preserve">tibiameting </w:t>
            </w:r>
          </w:p>
        </w:tc>
        <w:tc>
          <w:tcPr>
            <w:tcW w:w="7730" w:type="dxa"/>
          </w:tcPr>
          <w:p w:rsidR="00E90C54" w:rsidRPr="006478DB" w:rsidRDefault="00E90C54" w:rsidP="006478DB">
            <w:pPr>
              <w:numPr>
                <w:ilvl w:val="0"/>
                <w:numId w:val="1"/>
              </w:numPr>
              <w:tabs>
                <w:tab w:val="num" w:pos="0"/>
              </w:tabs>
              <w:spacing w:after="0" w:line="280" w:lineRule="exact"/>
              <w:rPr>
                <w:rFonts w:ascii="Verdana" w:hAnsi="Verdana"/>
                <w:sz w:val="20"/>
                <w:szCs w:val="20"/>
                <w:lang w:val="nl-NL" w:eastAsia="nl-NL"/>
              </w:rPr>
            </w:pPr>
            <w:r w:rsidRPr="006478DB">
              <w:rPr>
                <w:rFonts w:ascii="Verdana" w:hAnsi="Verdana"/>
                <w:sz w:val="20"/>
                <w:szCs w:val="20"/>
                <w:lang w:val="nl-NL" w:eastAsia="nl-NL"/>
              </w:rPr>
              <w:t>Als de cliënt kan zitten wordt de meting in zit uitgevoerd, bijvoorbeeld op de bedrand of in de rolstoel. Lukt dit niet, dan kan de meting liggend plaatsvinden. Zorg ervoor dat de knie in een buiging van ongeveer 90° staat, zodat de plaatsbepaling van de meetpunten gemakkelijk gaat.</w:t>
            </w:r>
          </w:p>
          <w:p w:rsidR="00E90C54" w:rsidRPr="006478DB" w:rsidRDefault="00E90C54" w:rsidP="006478DB">
            <w:pPr>
              <w:numPr>
                <w:ilvl w:val="0"/>
                <w:numId w:val="1"/>
              </w:numPr>
              <w:tabs>
                <w:tab w:val="num" w:pos="0"/>
              </w:tabs>
              <w:spacing w:after="0" w:line="280" w:lineRule="exact"/>
              <w:rPr>
                <w:rFonts w:ascii="Verdana" w:hAnsi="Verdana"/>
                <w:sz w:val="20"/>
                <w:szCs w:val="20"/>
                <w:lang w:val="nl-NL" w:eastAsia="nl-NL"/>
              </w:rPr>
            </w:pPr>
            <w:r w:rsidRPr="006478DB">
              <w:rPr>
                <w:rFonts w:ascii="Verdana" w:hAnsi="Verdana"/>
                <w:sz w:val="20"/>
                <w:szCs w:val="20"/>
                <w:lang w:val="nl-NL" w:eastAsia="nl-NL"/>
              </w:rPr>
              <w:t>Zoek aan het rechter been de gewrichtsspleet aan de binnenzijde tussen de femur (dijbeen) en de tibia (scheenbeen). De gewrichtsspleet kan gevonden worden door aan de binnenzijde van het bovenbeen richting de knie te palperen</w:t>
            </w:r>
            <w:r>
              <w:rPr>
                <w:rFonts w:ascii="Verdana" w:hAnsi="Verdana"/>
                <w:sz w:val="20"/>
                <w:szCs w:val="20"/>
                <w:lang w:val="nl-NL" w:eastAsia="nl-NL"/>
              </w:rPr>
              <w:t xml:space="preserve"> (voelen)</w:t>
            </w:r>
            <w:r w:rsidRPr="006478DB">
              <w:rPr>
                <w:rFonts w:ascii="Verdana" w:hAnsi="Verdana"/>
                <w:sz w:val="20"/>
                <w:szCs w:val="20"/>
                <w:lang w:val="nl-NL" w:eastAsia="nl-NL"/>
              </w:rPr>
              <w:t xml:space="preserve">. Na het voelen van een </w:t>
            </w:r>
            <w:r>
              <w:rPr>
                <w:rFonts w:ascii="Verdana" w:hAnsi="Verdana"/>
                <w:sz w:val="20"/>
                <w:szCs w:val="20"/>
                <w:lang w:val="nl-NL" w:eastAsia="nl-NL"/>
              </w:rPr>
              <w:t>“</w:t>
            </w:r>
            <w:r w:rsidRPr="006478DB">
              <w:rPr>
                <w:rFonts w:ascii="Verdana" w:hAnsi="Verdana"/>
                <w:sz w:val="20"/>
                <w:szCs w:val="20"/>
                <w:lang w:val="nl-NL" w:eastAsia="nl-NL"/>
              </w:rPr>
              <w:t>bottig knobbeltje</w:t>
            </w:r>
            <w:r>
              <w:rPr>
                <w:rFonts w:ascii="Verdana" w:hAnsi="Verdana"/>
                <w:sz w:val="20"/>
                <w:szCs w:val="20"/>
                <w:lang w:val="nl-NL" w:eastAsia="nl-NL"/>
              </w:rPr>
              <w:t>”</w:t>
            </w:r>
            <w:r w:rsidRPr="006478DB">
              <w:rPr>
                <w:rFonts w:ascii="Verdana" w:hAnsi="Verdana"/>
                <w:sz w:val="20"/>
                <w:szCs w:val="20"/>
                <w:lang w:val="nl-NL" w:eastAsia="nl-NL"/>
              </w:rPr>
              <w:t xml:space="preserve">, zakken de vingers in een kuiltje: dit is de gewrichtsspleet. Ter controle kan het onderbeen heen en weer bewogen worden, dit is voelbaar in de gewrichtsspleet. Indien gewenst kan de gewrichtsspleet met een huidpotlood gemarkeerd worden. </w:t>
            </w:r>
          </w:p>
          <w:p w:rsidR="00E90C54" w:rsidRPr="006478DB" w:rsidRDefault="00E90C54" w:rsidP="006478DB">
            <w:pPr>
              <w:numPr>
                <w:ilvl w:val="0"/>
                <w:numId w:val="1"/>
              </w:numPr>
              <w:tabs>
                <w:tab w:val="num" w:pos="0"/>
              </w:tabs>
              <w:spacing w:after="0" w:line="280" w:lineRule="exact"/>
              <w:rPr>
                <w:rFonts w:ascii="Verdana" w:hAnsi="Verdana"/>
                <w:sz w:val="20"/>
                <w:szCs w:val="20"/>
                <w:lang w:val="nl-NL" w:eastAsia="nl-NL"/>
              </w:rPr>
            </w:pPr>
            <w:r w:rsidRPr="006478DB">
              <w:rPr>
                <w:rFonts w:ascii="Verdana" w:hAnsi="Verdana"/>
                <w:sz w:val="20"/>
                <w:szCs w:val="20"/>
                <w:lang w:val="nl-NL" w:eastAsia="nl-NL"/>
              </w:rPr>
              <w:t xml:space="preserve">De onderzijde van de tibia (scheenbeen) is in het algemeen duidelijk voelbaar aan de binnenzijde van de enkel. Als het scheenbeen met de vingers gevolgd wordt, is het onderste punt de binnenste malleolus. </w:t>
            </w:r>
          </w:p>
          <w:p w:rsidR="00E90C54" w:rsidRPr="006478DB" w:rsidRDefault="00E90C54" w:rsidP="006478DB">
            <w:pPr>
              <w:numPr>
                <w:ilvl w:val="0"/>
                <w:numId w:val="1"/>
              </w:numPr>
              <w:tabs>
                <w:tab w:val="num" w:pos="0"/>
              </w:tabs>
              <w:spacing w:after="0" w:line="280" w:lineRule="exact"/>
              <w:rPr>
                <w:rFonts w:ascii="Verdana" w:hAnsi="Verdana"/>
                <w:sz w:val="20"/>
                <w:szCs w:val="20"/>
                <w:lang w:val="nl-NL" w:eastAsia="nl-NL"/>
              </w:rPr>
            </w:pPr>
            <w:r w:rsidRPr="006478DB">
              <w:rPr>
                <w:rFonts w:ascii="Verdana" w:hAnsi="Verdana"/>
                <w:sz w:val="20"/>
                <w:szCs w:val="20"/>
                <w:lang w:val="nl-NL" w:eastAsia="nl-NL"/>
              </w:rPr>
              <w:t>Meet vanaf de bovenrand van de tibia naar de onderzijde van de mediale malleolus: dit is de tibialengte. Noteer deze lengte op het scoreformulier.</w:t>
            </w:r>
          </w:p>
          <w:p w:rsidR="00E90C54" w:rsidRPr="006478DB" w:rsidRDefault="00E90C54" w:rsidP="006478DB">
            <w:pPr>
              <w:spacing w:after="0" w:line="280" w:lineRule="exact"/>
              <w:ind w:left="72"/>
              <w:rPr>
                <w:rFonts w:ascii="Verdana" w:hAnsi="Verdana"/>
                <w:sz w:val="20"/>
                <w:szCs w:val="20"/>
                <w:lang w:val="nl-NL" w:eastAsia="nl-NL"/>
              </w:rPr>
            </w:pPr>
          </w:p>
        </w:tc>
      </w:tr>
      <w:tr w:rsidR="00E90C54" w:rsidRPr="00FA116F" w:rsidTr="005B1487">
        <w:tc>
          <w:tcPr>
            <w:tcW w:w="1918" w:type="dxa"/>
          </w:tcPr>
          <w:p w:rsidR="00E90C54" w:rsidRPr="006478DB" w:rsidRDefault="00E90C54" w:rsidP="006478DB">
            <w:pPr>
              <w:spacing w:after="0" w:line="280" w:lineRule="exact"/>
              <w:rPr>
                <w:rFonts w:ascii="Verdana" w:hAnsi="Verdana"/>
                <w:b/>
                <w:sz w:val="20"/>
                <w:szCs w:val="20"/>
                <w:lang w:val="nl-NL" w:eastAsia="nl-NL"/>
              </w:rPr>
            </w:pPr>
            <w:r w:rsidRPr="006478DB">
              <w:rPr>
                <w:rFonts w:ascii="Verdana" w:hAnsi="Verdana"/>
                <w:b/>
                <w:sz w:val="20"/>
                <w:szCs w:val="20"/>
                <w:lang w:val="nl-NL" w:eastAsia="nl-NL"/>
              </w:rPr>
              <w:t>Berekening lichaamslengte met behulp van tibialengte</w:t>
            </w:r>
          </w:p>
        </w:tc>
        <w:tc>
          <w:tcPr>
            <w:tcW w:w="7730" w:type="dxa"/>
          </w:tcPr>
          <w:p w:rsidR="00E90C54" w:rsidRPr="006478DB" w:rsidRDefault="00E90C54" w:rsidP="006478DB">
            <w:pPr>
              <w:autoSpaceDE w:val="0"/>
              <w:autoSpaceDN w:val="0"/>
              <w:adjustRightInd w:val="0"/>
              <w:spacing w:after="0" w:line="280" w:lineRule="exact"/>
              <w:rPr>
                <w:rFonts w:ascii="Verdana" w:hAnsi="Verdana"/>
                <w:sz w:val="20"/>
                <w:szCs w:val="20"/>
                <w:lang w:val="nl-NL" w:eastAsia="nl-NL"/>
              </w:rPr>
            </w:pPr>
            <w:r w:rsidRPr="006478DB">
              <w:rPr>
                <w:rFonts w:ascii="Verdana" w:hAnsi="Verdana"/>
                <w:b/>
                <w:sz w:val="20"/>
                <w:szCs w:val="20"/>
                <w:lang w:val="nl-NL" w:eastAsia="nl-NL"/>
              </w:rPr>
              <w:t>Formule 1: Man/vrouw zonder over- of ondergewicht</w:t>
            </w:r>
          </w:p>
          <w:p w:rsidR="00E90C54" w:rsidRPr="005B1487" w:rsidRDefault="00E90C54" w:rsidP="006478DB">
            <w:pPr>
              <w:autoSpaceDE w:val="0"/>
              <w:autoSpaceDN w:val="0"/>
              <w:adjustRightInd w:val="0"/>
              <w:spacing w:after="0" w:line="280" w:lineRule="exact"/>
              <w:rPr>
                <w:rFonts w:ascii="Verdana" w:hAnsi="Verdana"/>
                <w:sz w:val="20"/>
                <w:szCs w:val="20"/>
                <w:lang w:val="de-DE" w:eastAsia="nl-NL"/>
              </w:rPr>
            </w:pPr>
            <w:r w:rsidRPr="005B1487">
              <w:rPr>
                <w:rFonts w:ascii="Verdana" w:hAnsi="Verdana"/>
                <w:b/>
                <w:sz w:val="20"/>
                <w:szCs w:val="20"/>
                <w:lang w:val="de-DE" w:eastAsia="nl-NL"/>
              </w:rPr>
              <w:t>Mannen:</w:t>
            </w:r>
            <w:r w:rsidRPr="005B1487">
              <w:rPr>
                <w:rFonts w:ascii="Verdana" w:hAnsi="Verdana"/>
                <w:sz w:val="20"/>
                <w:szCs w:val="20"/>
                <w:lang w:val="de-DE" w:eastAsia="nl-NL"/>
              </w:rPr>
              <w:t xml:space="preserve"> 74.008 + (1.841 x tibialengte) + (0.389 x gewicht) cm</w:t>
            </w:r>
          </w:p>
          <w:p w:rsidR="00E90C54" w:rsidRPr="006478DB" w:rsidRDefault="00E90C54" w:rsidP="006478DB">
            <w:pPr>
              <w:spacing w:after="0" w:line="280" w:lineRule="exact"/>
              <w:rPr>
                <w:rFonts w:ascii="Verdana" w:hAnsi="Verdana" w:cs="Arial"/>
                <w:b/>
                <w:sz w:val="20"/>
                <w:szCs w:val="20"/>
                <w:lang w:val="nl-NL" w:eastAsia="nl-NL"/>
              </w:rPr>
            </w:pPr>
            <w:r w:rsidRPr="006478DB">
              <w:rPr>
                <w:rFonts w:ascii="Verdana" w:hAnsi="Verdana"/>
                <w:b/>
                <w:sz w:val="20"/>
                <w:szCs w:val="20"/>
                <w:lang w:val="nl-NL" w:eastAsia="nl-NL"/>
              </w:rPr>
              <w:t>Vrouwen:</w:t>
            </w:r>
            <w:r w:rsidRPr="006478DB">
              <w:rPr>
                <w:rFonts w:ascii="Verdana" w:hAnsi="Verdana"/>
                <w:sz w:val="20"/>
                <w:szCs w:val="20"/>
                <w:lang w:val="nl-NL" w:eastAsia="nl-NL"/>
              </w:rPr>
              <w:t xml:space="preserve"> 74.008 + (1.841 x tibialengte) + (0.389 x gewicht) –3.787 cm</w:t>
            </w:r>
            <w:r w:rsidRPr="006478DB">
              <w:rPr>
                <w:rFonts w:ascii="Verdana" w:hAnsi="Verdana" w:cs="Arial"/>
                <w:b/>
                <w:sz w:val="20"/>
                <w:szCs w:val="20"/>
                <w:lang w:val="nl-NL" w:eastAsia="nl-NL"/>
              </w:rPr>
              <w:t xml:space="preserve"> </w:t>
            </w:r>
          </w:p>
          <w:p w:rsidR="00E90C54" w:rsidRPr="006478DB" w:rsidRDefault="00E90C54" w:rsidP="006478DB">
            <w:pPr>
              <w:spacing w:after="0" w:line="280" w:lineRule="exact"/>
              <w:rPr>
                <w:rFonts w:ascii="Verdana" w:hAnsi="Verdana" w:cs="Arial"/>
                <w:b/>
                <w:sz w:val="20"/>
                <w:szCs w:val="20"/>
                <w:lang w:val="nl-NL" w:eastAsia="nl-NL"/>
              </w:rPr>
            </w:pPr>
          </w:p>
          <w:p w:rsidR="00E90C54" w:rsidRPr="006478DB" w:rsidRDefault="00E90C54" w:rsidP="006478DB">
            <w:pPr>
              <w:autoSpaceDE w:val="0"/>
              <w:autoSpaceDN w:val="0"/>
              <w:adjustRightInd w:val="0"/>
              <w:spacing w:after="0" w:line="280" w:lineRule="exact"/>
              <w:rPr>
                <w:rFonts w:ascii="Verdana" w:hAnsi="Verdana"/>
                <w:sz w:val="20"/>
                <w:szCs w:val="20"/>
                <w:lang w:val="nl-NL" w:eastAsia="nl-NL"/>
              </w:rPr>
            </w:pPr>
            <w:r w:rsidRPr="006478DB">
              <w:rPr>
                <w:rFonts w:ascii="Verdana" w:hAnsi="Verdana"/>
                <w:b/>
                <w:sz w:val="20"/>
                <w:szCs w:val="20"/>
                <w:lang w:val="nl-NL" w:eastAsia="nl-NL"/>
              </w:rPr>
              <w:t>Formule 2: Man/vrouw met over- of ondergewicht</w:t>
            </w:r>
          </w:p>
          <w:p w:rsidR="00E90C54" w:rsidRPr="006478DB" w:rsidRDefault="00E90C54" w:rsidP="006478DB">
            <w:pPr>
              <w:autoSpaceDE w:val="0"/>
              <w:autoSpaceDN w:val="0"/>
              <w:adjustRightInd w:val="0"/>
              <w:spacing w:after="0" w:line="280" w:lineRule="exact"/>
              <w:rPr>
                <w:rFonts w:ascii="Verdana" w:hAnsi="Verdana"/>
                <w:sz w:val="20"/>
                <w:szCs w:val="20"/>
                <w:lang w:val="nl-NL" w:eastAsia="nl-NL"/>
              </w:rPr>
            </w:pPr>
            <w:r w:rsidRPr="006478DB">
              <w:rPr>
                <w:rFonts w:ascii="Verdana" w:hAnsi="Verdana"/>
                <w:b/>
                <w:sz w:val="20"/>
                <w:szCs w:val="20"/>
                <w:lang w:val="nl-NL" w:eastAsia="nl-NL"/>
              </w:rPr>
              <w:t>Mannen:</w:t>
            </w:r>
            <w:r w:rsidRPr="006478DB">
              <w:rPr>
                <w:rFonts w:ascii="Verdana" w:hAnsi="Verdana"/>
                <w:sz w:val="20"/>
                <w:szCs w:val="20"/>
                <w:lang w:val="nl-NL" w:eastAsia="nl-NL"/>
              </w:rPr>
              <w:t xml:space="preserve"> 72.403 + (2.570 x tibialengte) cm</w:t>
            </w:r>
          </w:p>
          <w:p w:rsidR="00E90C54" w:rsidRPr="006478DB" w:rsidRDefault="00E90C54" w:rsidP="006478DB">
            <w:pPr>
              <w:spacing w:after="0" w:line="280" w:lineRule="exact"/>
              <w:rPr>
                <w:rFonts w:ascii="Verdana" w:hAnsi="Verdana" w:cs="Arial"/>
                <w:b/>
                <w:sz w:val="20"/>
                <w:szCs w:val="20"/>
                <w:lang w:val="nl-NL" w:eastAsia="nl-NL"/>
              </w:rPr>
            </w:pPr>
            <w:r w:rsidRPr="006478DB">
              <w:rPr>
                <w:rFonts w:ascii="Verdana" w:hAnsi="Verdana"/>
                <w:b/>
                <w:sz w:val="20"/>
                <w:szCs w:val="20"/>
                <w:lang w:val="nl-NL" w:eastAsia="nl-NL"/>
              </w:rPr>
              <w:t>Vrouwen:</w:t>
            </w:r>
            <w:r w:rsidRPr="006478DB">
              <w:rPr>
                <w:rFonts w:ascii="Verdana" w:hAnsi="Verdana"/>
                <w:sz w:val="20"/>
                <w:szCs w:val="20"/>
                <w:lang w:val="nl-NL" w:eastAsia="nl-NL"/>
              </w:rPr>
              <w:t xml:space="preserve"> 72.403 + (2.570 x tibialengte) cm –3.216 cm</w:t>
            </w:r>
            <w:r w:rsidRPr="006478DB">
              <w:rPr>
                <w:rFonts w:ascii="Verdana" w:hAnsi="Verdana" w:cs="Arial"/>
                <w:b/>
                <w:sz w:val="20"/>
                <w:szCs w:val="20"/>
                <w:lang w:val="nl-NL" w:eastAsia="nl-NL"/>
              </w:rPr>
              <w:t xml:space="preserve"> </w:t>
            </w:r>
          </w:p>
          <w:p w:rsidR="00E90C54" w:rsidRPr="006478DB" w:rsidRDefault="00E90C54" w:rsidP="006478DB">
            <w:pPr>
              <w:autoSpaceDE w:val="0"/>
              <w:autoSpaceDN w:val="0"/>
              <w:adjustRightInd w:val="0"/>
              <w:spacing w:after="0" w:line="280" w:lineRule="exact"/>
              <w:rPr>
                <w:rFonts w:ascii="Verdana" w:hAnsi="Verdana"/>
                <w:b/>
                <w:sz w:val="20"/>
                <w:szCs w:val="20"/>
                <w:lang w:val="nl-NL" w:eastAsia="nl-NL"/>
              </w:rPr>
            </w:pPr>
          </w:p>
          <w:p w:rsidR="00E90C54" w:rsidRPr="006478DB" w:rsidRDefault="00E90C54" w:rsidP="006478DB">
            <w:pPr>
              <w:autoSpaceDE w:val="0"/>
              <w:autoSpaceDN w:val="0"/>
              <w:adjustRightInd w:val="0"/>
              <w:spacing w:after="0" w:line="280" w:lineRule="exact"/>
              <w:rPr>
                <w:rFonts w:ascii="Verdana" w:hAnsi="Verdana"/>
                <w:sz w:val="20"/>
                <w:szCs w:val="20"/>
                <w:lang w:val="nl-NL" w:eastAsia="nl-NL"/>
              </w:rPr>
            </w:pPr>
            <w:r w:rsidRPr="006478DB">
              <w:rPr>
                <w:rFonts w:ascii="Verdana" w:hAnsi="Verdana"/>
                <w:b/>
                <w:sz w:val="20"/>
                <w:szCs w:val="20"/>
                <w:lang w:val="nl-NL" w:eastAsia="nl-NL"/>
              </w:rPr>
              <w:t xml:space="preserve">Formule 3: </w:t>
            </w:r>
            <w:r w:rsidRPr="006478DB">
              <w:rPr>
                <w:rFonts w:ascii="Verdana" w:hAnsi="Verdana"/>
                <w:sz w:val="20"/>
                <w:szCs w:val="20"/>
                <w:lang w:val="nl-NL" w:eastAsia="nl-NL"/>
              </w:rPr>
              <w:t>kinderen (Stevenson, 1995)</w:t>
            </w:r>
          </w:p>
          <w:p w:rsidR="00E90C54" w:rsidRDefault="00E90C54" w:rsidP="006478DB">
            <w:pPr>
              <w:autoSpaceDE w:val="0"/>
              <w:autoSpaceDN w:val="0"/>
              <w:adjustRightInd w:val="0"/>
              <w:spacing w:after="0" w:line="280" w:lineRule="exact"/>
              <w:rPr>
                <w:rFonts w:ascii="Verdana" w:hAnsi="Verdana"/>
                <w:sz w:val="20"/>
                <w:szCs w:val="20"/>
                <w:lang w:val="nl-NL" w:eastAsia="nl-NL"/>
              </w:rPr>
            </w:pPr>
            <w:r w:rsidRPr="006478DB">
              <w:rPr>
                <w:rFonts w:ascii="Verdana" w:hAnsi="Verdana"/>
                <w:b/>
                <w:sz w:val="20"/>
                <w:szCs w:val="20"/>
                <w:lang w:val="nl-NL" w:eastAsia="nl-NL"/>
              </w:rPr>
              <w:t>Kinderen:</w:t>
            </w:r>
            <w:r w:rsidRPr="006478DB">
              <w:rPr>
                <w:rFonts w:ascii="Verdana" w:hAnsi="Verdana"/>
                <w:sz w:val="20"/>
                <w:szCs w:val="20"/>
                <w:lang w:val="nl-NL" w:eastAsia="nl-NL"/>
              </w:rPr>
              <w:t xml:space="preserve"> 30.8 + (3.26 x tibialengte) cm</w:t>
            </w:r>
          </w:p>
          <w:p w:rsidR="00E90C54" w:rsidRPr="006478DB" w:rsidRDefault="00E90C54" w:rsidP="006478DB">
            <w:pPr>
              <w:autoSpaceDE w:val="0"/>
              <w:autoSpaceDN w:val="0"/>
              <w:adjustRightInd w:val="0"/>
              <w:spacing w:after="0" w:line="280" w:lineRule="exact"/>
              <w:rPr>
                <w:rFonts w:ascii="Verdana" w:hAnsi="Verdana"/>
                <w:sz w:val="20"/>
                <w:szCs w:val="20"/>
                <w:lang w:val="nl-NL" w:eastAsia="nl-NL"/>
              </w:rPr>
            </w:pPr>
          </w:p>
          <w:p w:rsidR="00E90C54" w:rsidRPr="006478DB" w:rsidRDefault="00E90C54" w:rsidP="006478DB">
            <w:pPr>
              <w:spacing w:after="0" w:line="280" w:lineRule="exact"/>
              <w:rPr>
                <w:rFonts w:ascii="Verdana" w:hAnsi="Verdana"/>
                <w:sz w:val="20"/>
                <w:szCs w:val="20"/>
                <w:lang w:val="nl-NL" w:eastAsia="nl-NL"/>
              </w:rPr>
            </w:pPr>
            <w:r w:rsidRPr="006478DB">
              <w:rPr>
                <w:rFonts w:ascii="Verdana" w:hAnsi="Verdana"/>
                <w:sz w:val="20"/>
                <w:szCs w:val="20"/>
                <w:lang w:val="nl-NL" w:eastAsia="nl-NL"/>
              </w:rPr>
              <w:t xml:space="preserve">1. Onder- of overgewicht zou in eerste instantie gebaseerd moeten zijn op een schatting. Bij twijfel over gebruik </w:t>
            </w:r>
            <w:r>
              <w:rPr>
                <w:rFonts w:ascii="Verdana" w:hAnsi="Verdana"/>
                <w:sz w:val="20"/>
                <w:szCs w:val="20"/>
                <w:lang w:val="nl-NL" w:eastAsia="nl-NL"/>
              </w:rPr>
              <w:t xml:space="preserve">van </w:t>
            </w:r>
            <w:r w:rsidRPr="006478DB">
              <w:rPr>
                <w:rFonts w:ascii="Verdana" w:hAnsi="Verdana"/>
                <w:sz w:val="20"/>
                <w:szCs w:val="20"/>
                <w:lang w:val="nl-NL" w:eastAsia="nl-NL"/>
              </w:rPr>
              <w:t xml:space="preserve">formule 1 of 2 is het raadzaam beide formules te gebruiken en </w:t>
            </w:r>
            <w:r>
              <w:rPr>
                <w:rFonts w:ascii="Verdana" w:hAnsi="Verdana"/>
                <w:sz w:val="20"/>
                <w:szCs w:val="20"/>
                <w:lang w:val="nl-NL" w:eastAsia="nl-NL"/>
              </w:rPr>
              <w:t xml:space="preserve">te </w:t>
            </w:r>
            <w:r w:rsidRPr="006478DB">
              <w:rPr>
                <w:rFonts w:ascii="Verdana" w:hAnsi="Verdana"/>
                <w:sz w:val="20"/>
                <w:szCs w:val="20"/>
                <w:lang w:val="nl-NL" w:eastAsia="nl-NL"/>
              </w:rPr>
              <w:t>kijken hoe groot het verschil is. Het beste is dan w</w:t>
            </w:r>
            <w:r>
              <w:rPr>
                <w:rFonts w:ascii="Verdana" w:hAnsi="Verdana"/>
                <w:sz w:val="20"/>
                <w:szCs w:val="20"/>
                <w:lang w:val="nl-NL" w:eastAsia="nl-NL"/>
              </w:rPr>
              <w:t>aarschijnlijk</w:t>
            </w:r>
            <w:r w:rsidRPr="006478DB">
              <w:rPr>
                <w:rFonts w:ascii="Verdana" w:hAnsi="Verdana"/>
                <w:sz w:val="20"/>
                <w:szCs w:val="20"/>
                <w:lang w:val="nl-NL" w:eastAsia="nl-NL"/>
              </w:rPr>
              <w:t xml:space="preserve"> om formule 2 te gebruiken.</w:t>
            </w:r>
          </w:p>
          <w:p w:rsidR="00E90C54" w:rsidRPr="006478DB" w:rsidRDefault="00E90C54" w:rsidP="006478DB">
            <w:pPr>
              <w:spacing w:after="0" w:line="280" w:lineRule="exact"/>
              <w:rPr>
                <w:rFonts w:ascii="Verdana" w:hAnsi="Verdana"/>
                <w:sz w:val="20"/>
                <w:szCs w:val="20"/>
                <w:lang w:val="nl-NL" w:eastAsia="nl-NL"/>
              </w:rPr>
            </w:pPr>
            <w:r w:rsidRPr="006478DB">
              <w:rPr>
                <w:rFonts w:ascii="Verdana" w:hAnsi="Verdana"/>
                <w:sz w:val="20"/>
                <w:szCs w:val="20"/>
                <w:lang w:val="nl-NL" w:eastAsia="nl-NL"/>
              </w:rPr>
              <w:t xml:space="preserve">2. De kinderformule is officieel tot 12 jaar. Omdat er geen andere formule voorhanden is, gebruikt </w:t>
            </w:r>
            <w:r>
              <w:rPr>
                <w:rFonts w:ascii="Verdana" w:hAnsi="Verdana"/>
                <w:sz w:val="20"/>
                <w:szCs w:val="20"/>
                <w:lang w:val="nl-NL" w:eastAsia="nl-NL"/>
              </w:rPr>
              <w:t xml:space="preserve">Visio </w:t>
            </w:r>
            <w:r w:rsidRPr="006478DB">
              <w:rPr>
                <w:rFonts w:ascii="Verdana" w:hAnsi="Verdana"/>
                <w:sz w:val="20"/>
                <w:szCs w:val="20"/>
                <w:lang w:val="nl-NL" w:eastAsia="nl-NL"/>
              </w:rPr>
              <w:t>De Brink deze formule ook bij oudere kinderen tot 18 jaar.</w:t>
            </w:r>
          </w:p>
          <w:p w:rsidR="00E90C54" w:rsidRPr="006478DB" w:rsidRDefault="00E90C54" w:rsidP="006478DB">
            <w:pPr>
              <w:autoSpaceDE w:val="0"/>
              <w:autoSpaceDN w:val="0"/>
              <w:adjustRightInd w:val="0"/>
              <w:spacing w:after="0" w:line="280" w:lineRule="exact"/>
              <w:rPr>
                <w:rFonts w:ascii="Verdana" w:hAnsi="Verdana"/>
                <w:sz w:val="20"/>
                <w:szCs w:val="20"/>
                <w:lang w:val="nl-NL" w:eastAsia="nl-NL"/>
              </w:rPr>
            </w:pPr>
          </w:p>
        </w:tc>
      </w:tr>
      <w:tr w:rsidR="00E90C54" w:rsidRPr="00FA116F" w:rsidTr="005B1487">
        <w:tc>
          <w:tcPr>
            <w:tcW w:w="1918" w:type="dxa"/>
          </w:tcPr>
          <w:p w:rsidR="00E90C54" w:rsidRPr="006478DB" w:rsidRDefault="00E90C54" w:rsidP="006478DB">
            <w:pPr>
              <w:spacing w:after="0" w:line="280" w:lineRule="exact"/>
              <w:rPr>
                <w:rFonts w:ascii="Verdana" w:hAnsi="Verdana"/>
                <w:b/>
                <w:sz w:val="20"/>
                <w:szCs w:val="20"/>
                <w:lang w:val="nl-NL" w:eastAsia="nl-NL"/>
              </w:rPr>
            </w:pPr>
            <w:r w:rsidRPr="006478DB">
              <w:rPr>
                <w:rFonts w:ascii="Verdana" w:hAnsi="Verdana"/>
                <w:b/>
                <w:sz w:val="20"/>
                <w:szCs w:val="20"/>
                <w:lang w:val="nl-NL" w:eastAsia="nl-NL"/>
              </w:rPr>
              <w:t>Aanvullende informatie</w:t>
            </w:r>
          </w:p>
        </w:tc>
        <w:tc>
          <w:tcPr>
            <w:tcW w:w="7730" w:type="dxa"/>
          </w:tcPr>
          <w:p w:rsidR="00E90C54" w:rsidRPr="006478DB" w:rsidRDefault="00E90C54" w:rsidP="00260233">
            <w:pPr>
              <w:spacing w:after="0" w:line="280" w:lineRule="exact"/>
              <w:rPr>
                <w:rFonts w:ascii="Verdana" w:hAnsi="Verdana"/>
                <w:sz w:val="20"/>
                <w:szCs w:val="20"/>
                <w:lang w:val="nl-NL" w:eastAsia="nl-NL"/>
              </w:rPr>
            </w:pPr>
            <w:r w:rsidRPr="006478DB">
              <w:rPr>
                <w:rFonts w:ascii="Verdana" w:hAnsi="Verdana"/>
                <w:sz w:val="20"/>
                <w:szCs w:val="20"/>
                <w:lang w:val="nl-NL" w:eastAsia="nl-NL"/>
              </w:rPr>
              <w:t xml:space="preserve">Voor instructie in beeld is het raadzaam de dvd </w:t>
            </w:r>
            <w:r>
              <w:rPr>
                <w:rFonts w:ascii="Verdana" w:hAnsi="Verdana"/>
                <w:sz w:val="20"/>
                <w:szCs w:val="20"/>
                <w:lang w:val="nl-NL" w:eastAsia="nl-NL"/>
              </w:rPr>
              <w:t>“</w:t>
            </w:r>
            <w:r w:rsidRPr="00235006">
              <w:rPr>
                <w:rFonts w:ascii="Verdana" w:hAnsi="Verdana"/>
                <w:sz w:val="20"/>
                <w:szCs w:val="20"/>
                <w:lang w:val="nl-NL" w:eastAsia="nl-NL"/>
              </w:rPr>
              <w:t>Instructie antropometrie</w:t>
            </w:r>
            <w:r>
              <w:rPr>
                <w:rFonts w:ascii="Verdana" w:hAnsi="Verdana"/>
                <w:sz w:val="20"/>
                <w:szCs w:val="20"/>
                <w:lang w:val="nl-NL" w:eastAsia="nl-NL"/>
              </w:rPr>
              <w:t>”</w:t>
            </w:r>
            <w:r w:rsidRPr="006478DB">
              <w:rPr>
                <w:rFonts w:ascii="Verdana" w:hAnsi="Verdana"/>
                <w:sz w:val="20"/>
                <w:szCs w:val="20"/>
                <w:lang w:val="nl-NL" w:eastAsia="nl-NL"/>
              </w:rPr>
              <w:t xml:space="preserve"> te bekijken.</w:t>
            </w:r>
          </w:p>
        </w:tc>
      </w:tr>
    </w:tbl>
    <w:p w:rsidR="00E90C54" w:rsidRDefault="00E90C54" w:rsidP="006478DB">
      <w:pPr>
        <w:spacing w:after="0" w:line="280" w:lineRule="exact"/>
        <w:rPr>
          <w:rFonts w:ascii="Verdana" w:hAnsi="Verdana"/>
          <w:sz w:val="20"/>
          <w:szCs w:val="20"/>
          <w:lang w:val="nl-NL" w:eastAsia="nl-NL"/>
        </w:rPr>
      </w:pPr>
    </w:p>
    <w:p w:rsidR="00E90C54" w:rsidRPr="006478DB" w:rsidRDefault="00E90C54" w:rsidP="006478DB">
      <w:pPr>
        <w:spacing w:after="0" w:line="280" w:lineRule="exact"/>
        <w:rPr>
          <w:rFonts w:ascii="Verdana" w:hAnsi="Verdana"/>
          <w:kern w:val="36"/>
          <w:sz w:val="20"/>
          <w:szCs w:val="20"/>
          <w:lang w:val="en-US" w:eastAsia="nl-NL"/>
        </w:rPr>
      </w:pPr>
      <w:r w:rsidRPr="006478DB">
        <w:rPr>
          <w:rFonts w:ascii="Verdana" w:hAnsi="Verdana"/>
          <w:sz w:val="20"/>
          <w:szCs w:val="20"/>
          <w:lang w:val="nl-NL" w:eastAsia="nl-NL"/>
        </w:rPr>
        <w:t xml:space="preserve">* </w:t>
      </w:r>
      <w:hyperlink r:id="rId7" w:history="1">
        <w:r w:rsidRPr="006478DB">
          <w:rPr>
            <w:rFonts w:ascii="Verdana" w:hAnsi="Verdana"/>
            <w:sz w:val="20"/>
            <w:szCs w:val="20"/>
            <w:lang w:val="nl-NL" w:eastAsia="nl-NL"/>
          </w:rPr>
          <w:t>Waninge A</w:t>
        </w:r>
      </w:hyperlink>
      <w:r w:rsidRPr="006478DB">
        <w:rPr>
          <w:rFonts w:ascii="Verdana" w:hAnsi="Verdana"/>
          <w:sz w:val="20"/>
          <w:szCs w:val="20"/>
          <w:lang w:val="nl-NL" w:eastAsia="nl-NL"/>
        </w:rPr>
        <w:t xml:space="preserve">, </w:t>
      </w:r>
      <w:hyperlink r:id="rId8" w:history="1">
        <w:r w:rsidRPr="006478DB">
          <w:rPr>
            <w:rFonts w:ascii="Verdana" w:hAnsi="Verdana"/>
            <w:sz w:val="20"/>
            <w:szCs w:val="20"/>
            <w:lang w:val="nl-NL" w:eastAsia="nl-NL"/>
          </w:rPr>
          <w:t>van der Weide W</w:t>
        </w:r>
      </w:hyperlink>
      <w:r w:rsidRPr="006478DB">
        <w:rPr>
          <w:rFonts w:ascii="Verdana" w:hAnsi="Verdana"/>
          <w:sz w:val="20"/>
          <w:szCs w:val="20"/>
          <w:lang w:val="nl-NL" w:eastAsia="nl-NL"/>
        </w:rPr>
        <w:t xml:space="preserve">, </w:t>
      </w:r>
      <w:hyperlink r:id="rId9" w:history="1">
        <w:r w:rsidRPr="006478DB">
          <w:rPr>
            <w:rFonts w:ascii="Verdana" w:hAnsi="Verdana"/>
            <w:sz w:val="20"/>
            <w:szCs w:val="20"/>
            <w:lang w:val="nl-NL" w:eastAsia="nl-NL"/>
          </w:rPr>
          <w:t>Evenhuis IJ</w:t>
        </w:r>
      </w:hyperlink>
      <w:r w:rsidRPr="006478DB">
        <w:rPr>
          <w:rFonts w:ascii="Verdana" w:hAnsi="Verdana"/>
          <w:sz w:val="20"/>
          <w:szCs w:val="20"/>
          <w:lang w:val="nl-NL" w:eastAsia="nl-NL"/>
        </w:rPr>
        <w:t xml:space="preserve">, </w:t>
      </w:r>
      <w:hyperlink r:id="rId10" w:history="1">
        <w:r w:rsidRPr="006478DB">
          <w:rPr>
            <w:rFonts w:ascii="Verdana" w:hAnsi="Verdana"/>
            <w:sz w:val="20"/>
            <w:szCs w:val="20"/>
            <w:lang w:val="nl-NL" w:eastAsia="nl-NL"/>
          </w:rPr>
          <w:t>Van Wijck R</w:t>
        </w:r>
      </w:hyperlink>
      <w:r w:rsidRPr="006478DB">
        <w:rPr>
          <w:rFonts w:ascii="Verdana" w:hAnsi="Verdana"/>
          <w:sz w:val="20"/>
          <w:szCs w:val="20"/>
          <w:lang w:val="nl-NL" w:eastAsia="nl-NL"/>
        </w:rPr>
        <w:t xml:space="preserve">, </w:t>
      </w:r>
      <w:hyperlink r:id="rId11" w:history="1">
        <w:r w:rsidRPr="006478DB">
          <w:rPr>
            <w:rFonts w:ascii="Verdana" w:hAnsi="Verdana"/>
            <w:sz w:val="20"/>
            <w:szCs w:val="20"/>
            <w:lang w:val="nl-NL" w:eastAsia="nl-NL"/>
          </w:rPr>
          <w:t>Van der Schans CP</w:t>
        </w:r>
      </w:hyperlink>
      <w:r w:rsidRPr="006478DB">
        <w:rPr>
          <w:rFonts w:ascii="Verdana" w:hAnsi="Verdana"/>
          <w:sz w:val="20"/>
          <w:szCs w:val="20"/>
          <w:lang w:val="nl-NL" w:eastAsia="nl-NL"/>
        </w:rPr>
        <w:t xml:space="preserve">. </w:t>
      </w:r>
      <w:r w:rsidRPr="006478DB">
        <w:rPr>
          <w:rFonts w:ascii="Verdana" w:hAnsi="Verdana"/>
          <w:sz w:val="20"/>
          <w:szCs w:val="20"/>
          <w:lang w:val="en-US" w:eastAsia="nl-NL"/>
        </w:rPr>
        <w:t xml:space="preserve">(2009) </w:t>
      </w:r>
      <w:r w:rsidRPr="006478DB">
        <w:rPr>
          <w:rFonts w:ascii="Verdana" w:hAnsi="Verdana"/>
          <w:kern w:val="36"/>
          <w:sz w:val="20"/>
          <w:szCs w:val="20"/>
          <w:lang w:val="en-US" w:eastAsia="nl-NL"/>
        </w:rPr>
        <w:t xml:space="preserve">Feasibility and reliability of body composition measurements in adults with severe intellectual and sensory disabilities. </w:t>
      </w:r>
      <w:hyperlink r:id="rId12" w:tooltip="Journal of intellectual disability research : JIDR." w:history="1">
        <w:r w:rsidRPr="006478DB">
          <w:rPr>
            <w:rFonts w:ascii="Verdana" w:hAnsi="Verdana"/>
            <w:sz w:val="20"/>
            <w:szCs w:val="20"/>
            <w:lang w:val="nl-NL" w:eastAsia="nl-NL"/>
          </w:rPr>
          <w:t>Journal of Intellectual Disability Research</w:t>
        </w:r>
      </w:hyperlink>
      <w:r w:rsidRPr="006478DB">
        <w:rPr>
          <w:rFonts w:ascii="Verdana" w:hAnsi="Verdana"/>
          <w:sz w:val="20"/>
          <w:szCs w:val="20"/>
          <w:lang w:val="nl-NL" w:eastAsia="nl-NL"/>
        </w:rPr>
        <w:t xml:space="preserve">. 53(4):377-88. </w:t>
      </w:r>
    </w:p>
    <w:p w:rsidR="00E90C54" w:rsidRPr="00235006" w:rsidRDefault="00E90C54" w:rsidP="006478DB">
      <w:pPr>
        <w:spacing w:after="0" w:line="280" w:lineRule="exact"/>
        <w:rPr>
          <w:rFonts w:ascii="Verdana" w:hAnsi="Verdana"/>
          <w:sz w:val="20"/>
          <w:szCs w:val="20"/>
          <w:u w:val="single"/>
          <w:lang w:val="nl-NL" w:eastAsia="nl-NL"/>
        </w:rPr>
      </w:pPr>
      <w:r w:rsidRPr="006478DB">
        <w:rPr>
          <w:rFonts w:ascii="Verdana" w:hAnsi="Verdana"/>
          <w:i/>
          <w:sz w:val="20"/>
          <w:szCs w:val="20"/>
          <w:u w:val="single"/>
          <w:lang w:val="nl-NL" w:eastAsia="nl-NL"/>
        </w:rPr>
        <w:br w:type="page"/>
      </w:r>
      <w:r w:rsidRPr="00235006">
        <w:rPr>
          <w:rFonts w:ascii="Verdana" w:hAnsi="Verdana"/>
          <w:sz w:val="20"/>
          <w:szCs w:val="20"/>
          <w:u w:val="single"/>
          <w:lang w:val="nl-NL" w:eastAsia="nl-NL"/>
        </w:rPr>
        <w:t xml:space="preserve">Meting </w:t>
      </w:r>
      <w:r w:rsidRPr="00260233">
        <w:rPr>
          <w:rFonts w:ascii="Verdana" w:hAnsi="Verdana"/>
          <w:sz w:val="20"/>
          <w:szCs w:val="20"/>
          <w:u w:val="single"/>
          <w:lang w:val="nl-NL" w:eastAsia="nl-NL"/>
        </w:rPr>
        <w:t>tailleomvang</w:t>
      </w:r>
    </w:p>
    <w:p w:rsidR="00E90C54" w:rsidRPr="006478DB" w:rsidRDefault="00E90C54" w:rsidP="006478DB">
      <w:pPr>
        <w:spacing w:after="0" w:line="280" w:lineRule="exact"/>
        <w:rPr>
          <w:rFonts w:ascii="Verdana" w:hAnsi="Verdana"/>
          <w:sz w:val="20"/>
          <w:szCs w:val="20"/>
          <w:u w:val="single"/>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9"/>
        <w:gridCol w:w="6217"/>
      </w:tblGrid>
      <w:tr w:rsidR="00E90C54" w:rsidRPr="00FA116F" w:rsidTr="009F4062">
        <w:tc>
          <w:tcPr>
            <w:tcW w:w="3069" w:type="dxa"/>
          </w:tcPr>
          <w:p w:rsidR="00E90C54" w:rsidRPr="006478DB" w:rsidRDefault="00E90C54" w:rsidP="006478DB">
            <w:pPr>
              <w:spacing w:after="0" w:line="280" w:lineRule="exact"/>
              <w:rPr>
                <w:rFonts w:ascii="Verdana" w:hAnsi="Verdana"/>
                <w:b/>
                <w:sz w:val="20"/>
                <w:szCs w:val="20"/>
                <w:lang w:val="nl-NL" w:eastAsia="nl-NL"/>
              </w:rPr>
            </w:pPr>
            <w:r w:rsidRPr="006478DB">
              <w:rPr>
                <w:rFonts w:ascii="Verdana" w:hAnsi="Verdana"/>
                <w:b/>
                <w:sz w:val="20"/>
                <w:szCs w:val="20"/>
                <w:lang w:val="nl-NL" w:eastAsia="nl-NL"/>
              </w:rPr>
              <w:t>Introductie</w:t>
            </w:r>
          </w:p>
        </w:tc>
        <w:tc>
          <w:tcPr>
            <w:tcW w:w="6217" w:type="dxa"/>
          </w:tcPr>
          <w:p w:rsidR="00E90C54" w:rsidRPr="006478DB" w:rsidRDefault="00E90C54" w:rsidP="006478DB">
            <w:pPr>
              <w:spacing w:after="0" w:line="280" w:lineRule="exact"/>
              <w:rPr>
                <w:rFonts w:ascii="Verdana" w:hAnsi="Verdana"/>
                <w:sz w:val="20"/>
                <w:szCs w:val="20"/>
                <w:lang w:val="nl-NL" w:eastAsia="nl-NL"/>
              </w:rPr>
            </w:pPr>
            <w:r w:rsidRPr="006478DB">
              <w:rPr>
                <w:rFonts w:ascii="Verdana" w:hAnsi="Verdana"/>
                <w:sz w:val="20"/>
                <w:szCs w:val="20"/>
                <w:lang w:val="nl-NL" w:eastAsia="nl-NL"/>
              </w:rPr>
              <w:t>De tailleomvang is een maat voor de hoeveelheid vet in de buikholte</w:t>
            </w:r>
            <w:r>
              <w:rPr>
                <w:rFonts w:ascii="Verdana" w:hAnsi="Verdana"/>
                <w:sz w:val="20"/>
                <w:szCs w:val="20"/>
                <w:lang w:val="nl-NL" w:eastAsia="nl-NL"/>
              </w:rPr>
              <w:t>.</w:t>
            </w:r>
            <w:r w:rsidRPr="006478DB">
              <w:rPr>
                <w:rFonts w:ascii="Verdana" w:hAnsi="Verdana"/>
                <w:sz w:val="20"/>
                <w:szCs w:val="20"/>
                <w:lang w:val="nl-NL" w:eastAsia="nl-NL"/>
              </w:rPr>
              <w:t xml:space="preserve"> </w:t>
            </w:r>
            <w:r>
              <w:rPr>
                <w:rFonts w:ascii="Verdana" w:hAnsi="Verdana"/>
                <w:sz w:val="20"/>
                <w:szCs w:val="20"/>
                <w:lang w:val="nl-NL" w:eastAsia="nl-NL"/>
              </w:rPr>
              <w:t>Deze</w:t>
            </w:r>
            <w:r w:rsidRPr="006478DB">
              <w:rPr>
                <w:rFonts w:ascii="Verdana" w:hAnsi="Verdana"/>
                <w:sz w:val="20"/>
                <w:szCs w:val="20"/>
                <w:lang w:val="nl-NL" w:eastAsia="nl-NL"/>
              </w:rPr>
              <w:t xml:space="preserve"> geeft aanvullende informatie over de kans op het krijgen van bepaalde ziektebeelden, zoals hart- en vaatziekten. Uit onderzoek is gebleken dat de tailleomvang betrouwbaar gemeten kan worden bij mensen met een (zeer) ernstige verstandelijke en zintuiglijke beperking, zowel in staande als in liggende houding. </w:t>
            </w:r>
          </w:p>
          <w:p w:rsidR="00E90C54" w:rsidRPr="006478DB" w:rsidRDefault="00E90C54" w:rsidP="006478DB">
            <w:pPr>
              <w:spacing w:after="0" w:line="280" w:lineRule="exact"/>
              <w:rPr>
                <w:rFonts w:ascii="Verdana" w:hAnsi="Verdana"/>
                <w:sz w:val="20"/>
                <w:szCs w:val="20"/>
                <w:lang w:val="nl-NL" w:eastAsia="nl-NL"/>
              </w:rPr>
            </w:pPr>
            <w:r w:rsidRPr="006478DB">
              <w:rPr>
                <w:rFonts w:ascii="Verdana" w:hAnsi="Verdana"/>
                <w:sz w:val="20"/>
                <w:szCs w:val="20"/>
                <w:lang w:val="nl-NL" w:eastAsia="nl-NL"/>
              </w:rPr>
              <w:t xml:space="preserve">Als de tailleomvang liggend gemeten is, dient de gevonden waarde omgerekend te worden naar de waarde die gevonden zou zijn </w:t>
            </w:r>
            <w:r>
              <w:rPr>
                <w:rFonts w:ascii="Verdana" w:hAnsi="Verdana"/>
                <w:sz w:val="20"/>
                <w:szCs w:val="20"/>
                <w:lang w:val="nl-NL" w:eastAsia="nl-NL"/>
              </w:rPr>
              <w:t>wanneer</w:t>
            </w:r>
            <w:r w:rsidRPr="006478DB">
              <w:rPr>
                <w:rFonts w:ascii="Verdana" w:hAnsi="Verdana"/>
                <w:sz w:val="20"/>
                <w:szCs w:val="20"/>
                <w:lang w:val="nl-NL" w:eastAsia="nl-NL"/>
              </w:rPr>
              <w:t xml:space="preserve"> staand gemeten was (Waninge et al, 2010*). Op deze manier kan de gevonden waarde betrouwbaar vergeleken worden met de normwaarden.</w:t>
            </w:r>
          </w:p>
        </w:tc>
      </w:tr>
      <w:tr w:rsidR="00E90C54" w:rsidRPr="006478DB" w:rsidTr="009F4062">
        <w:tc>
          <w:tcPr>
            <w:tcW w:w="3069" w:type="dxa"/>
          </w:tcPr>
          <w:p w:rsidR="00E90C54" w:rsidRPr="006478DB" w:rsidRDefault="00E90C54" w:rsidP="006478DB">
            <w:pPr>
              <w:spacing w:after="0" w:line="280" w:lineRule="exact"/>
              <w:rPr>
                <w:rFonts w:ascii="Verdana" w:hAnsi="Verdana"/>
                <w:b/>
                <w:sz w:val="20"/>
                <w:szCs w:val="20"/>
                <w:lang w:val="nl-NL" w:eastAsia="nl-NL"/>
              </w:rPr>
            </w:pPr>
            <w:r w:rsidRPr="006478DB">
              <w:rPr>
                <w:rFonts w:ascii="Verdana" w:hAnsi="Verdana"/>
                <w:b/>
                <w:sz w:val="20"/>
                <w:szCs w:val="20"/>
                <w:lang w:val="nl-NL" w:eastAsia="nl-NL"/>
              </w:rPr>
              <w:t>Materiaal</w:t>
            </w:r>
          </w:p>
        </w:tc>
        <w:tc>
          <w:tcPr>
            <w:tcW w:w="6217" w:type="dxa"/>
          </w:tcPr>
          <w:p w:rsidR="00E90C54" w:rsidRPr="006478DB" w:rsidRDefault="00E90C54" w:rsidP="006478DB">
            <w:pPr>
              <w:numPr>
                <w:ilvl w:val="0"/>
                <w:numId w:val="5"/>
              </w:numPr>
              <w:spacing w:after="0" w:line="280" w:lineRule="exact"/>
              <w:rPr>
                <w:rFonts w:ascii="Verdana" w:hAnsi="Verdana"/>
                <w:sz w:val="20"/>
                <w:szCs w:val="20"/>
                <w:lang w:val="nl-NL" w:eastAsia="nl-NL"/>
              </w:rPr>
            </w:pPr>
            <w:r w:rsidRPr="006478DB">
              <w:rPr>
                <w:rFonts w:ascii="Verdana" w:hAnsi="Verdana"/>
                <w:sz w:val="20"/>
                <w:szCs w:val="20"/>
                <w:lang w:val="nl-NL" w:eastAsia="nl-NL"/>
              </w:rPr>
              <w:t>Meetlint (cm.)</w:t>
            </w:r>
          </w:p>
          <w:p w:rsidR="00E90C54" w:rsidRPr="006478DB" w:rsidRDefault="00E90C54" w:rsidP="006478DB">
            <w:pPr>
              <w:numPr>
                <w:ilvl w:val="0"/>
                <w:numId w:val="5"/>
              </w:numPr>
              <w:spacing w:after="0" w:line="280" w:lineRule="exact"/>
              <w:rPr>
                <w:rFonts w:ascii="Verdana" w:hAnsi="Verdana"/>
                <w:sz w:val="20"/>
                <w:szCs w:val="20"/>
                <w:lang w:val="nl-NL" w:eastAsia="nl-NL"/>
              </w:rPr>
            </w:pPr>
            <w:r w:rsidRPr="006478DB">
              <w:rPr>
                <w:rFonts w:ascii="Verdana" w:hAnsi="Verdana"/>
                <w:sz w:val="20"/>
                <w:szCs w:val="20"/>
                <w:lang w:val="nl-NL" w:eastAsia="nl-NL"/>
              </w:rPr>
              <w:t xml:space="preserve">Huidpotlood </w:t>
            </w:r>
          </w:p>
          <w:p w:rsidR="00E90C54" w:rsidRPr="006478DB" w:rsidRDefault="00E90C54" w:rsidP="006478DB">
            <w:pPr>
              <w:numPr>
                <w:ilvl w:val="0"/>
                <w:numId w:val="5"/>
              </w:numPr>
              <w:spacing w:after="0" w:line="280" w:lineRule="exact"/>
              <w:rPr>
                <w:rFonts w:ascii="Verdana" w:hAnsi="Verdana"/>
                <w:sz w:val="20"/>
                <w:szCs w:val="20"/>
                <w:lang w:val="nl-NL" w:eastAsia="nl-NL"/>
              </w:rPr>
            </w:pPr>
            <w:r w:rsidRPr="006478DB">
              <w:rPr>
                <w:rFonts w:ascii="Verdana" w:hAnsi="Verdana"/>
                <w:sz w:val="20"/>
                <w:szCs w:val="20"/>
                <w:lang w:val="nl-NL" w:eastAsia="nl-NL"/>
              </w:rPr>
              <w:t>Scoreformulier</w:t>
            </w:r>
          </w:p>
          <w:p w:rsidR="00E90C54" w:rsidRPr="006478DB" w:rsidRDefault="00E90C54" w:rsidP="006478DB">
            <w:pPr>
              <w:numPr>
                <w:ilvl w:val="0"/>
                <w:numId w:val="5"/>
              </w:numPr>
              <w:spacing w:after="0" w:line="280" w:lineRule="exact"/>
              <w:rPr>
                <w:rFonts w:ascii="Verdana" w:hAnsi="Verdana"/>
                <w:sz w:val="20"/>
                <w:szCs w:val="20"/>
                <w:lang w:val="nl-NL" w:eastAsia="nl-NL"/>
              </w:rPr>
            </w:pPr>
            <w:r w:rsidRPr="006478DB">
              <w:rPr>
                <w:rFonts w:ascii="Verdana" w:hAnsi="Verdana"/>
                <w:sz w:val="20"/>
                <w:szCs w:val="20"/>
                <w:lang w:val="nl-NL" w:eastAsia="nl-NL"/>
              </w:rPr>
              <w:t>Behandel- of aankleedbank</w:t>
            </w:r>
          </w:p>
        </w:tc>
      </w:tr>
      <w:tr w:rsidR="00E90C54" w:rsidRPr="00FA116F" w:rsidTr="009F4062">
        <w:tc>
          <w:tcPr>
            <w:tcW w:w="3069" w:type="dxa"/>
          </w:tcPr>
          <w:p w:rsidR="00E90C54" w:rsidRPr="006478DB" w:rsidRDefault="00E90C54" w:rsidP="006478DB">
            <w:pPr>
              <w:spacing w:after="0" w:line="280" w:lineRule="exact"/>
              <w:rPr>
                <w:rFonts w:ascii="Verdana" w:hAnsi="Verdana"/>
                <w:b/>
                <w:sz w:val="20"/>
                <w:szCs w:val="20"/>
                <w:lang w:val="nl-NL" w:eastAsia="nl-NL"/>
              </w:rPr>
            </w:pPr>
            <w:r w:rsidRPr="006478DB">
              <w:rPr>
                <w:rFonts w:ascii="Verdana" w:hAnsi="Verdana"/>
                <w:b/>
                <w:sz w:val="20"/>
                <w:szCs w:val="20"/>
                <w:lang w:val="nl-NL" w:eastAsia="nl-NL"/>
              </w:rPr>
              <w:t>Voorwaarden</w:t>
            </w:r>
          </w:p>
        </w:tc>
        <w:tc>
          <w:tcPr>
            <w:tcW w:w="6217" w:type="dxa"/>
          </w:tcPr>
          <w:p w:rsidR="00E90C54" w:rsidRPr="006478DB" w:rsidRDefault="00E90C54" w:rsidP="006478DB">
            <w:pPr>
              <w:numPr>
                <w:ilvl w:val="0"/>
                <w:numId w:val="6"/>
              </w:numPr>
              <w:spacing w:after="0" w:line="280" w:lineRule="exact"/>
              <w:rPr>
                <w:rFonts w:ascii="Verdana" w:hAnsi="Verdana"/>
                <w:sz w:val="20"/>
                <w:szCs w:val="20"/>
                <w:lang w:val="nl-NL" w:eastAsia="nl-NL"/>
              </w:rPr>
            </w:pPr>
            <w:r w:rsidRPr="006478DB">
              <w:rPr>
                <w:rFonts w:ascii="Verdana" w:hAnsi="Verdana"/>
                <w:sz w:val="20"/>
                <w:szCs w:val="20"/>
                <w:lang w:val="nl-NL" w:eastAsia="nl-NL"/>
              </w:rPr>
              <w:t xml:space="preserve">De taille wordt gemeten met een ontbloot bovenlichaam (een bh mag wel aanblijven) of over een dun hemd/shirt. </w:t>
            </w:r>
          </w:p>
        </w:tc>
      </w:tr>
      <w:tr w:rsidR="00E90C54" w:rsidRPr="00FA116F" w:rsidTr="009F4062">
        <w:tc>
          <w:tcPr>
            <w:tcW w:w="3069" w:type="dxa"/>
          </w:tcPr>
          <w:p w:rsidR="00E90C54" w:rsidRPr="006478DB" w:rsidRDefault="00E90C54" w:rsidP="006478DB">
            <w:pPr>
              <w:spacing w:after="0" w:line="280" w:lineRule="exact"/>
              <w:rPr>
                <w:rFonts w:ascii="Verdana" w:hAnsi="Verdana"/>
                <w:b/>
                <w:sz w:val="20"/>
                <w:szCs w:val="20"/>
                <w:lang w:val="nl-NL" w:eastAsia="nl-NL"/>
              </w:rPr>
            </w:pPr>
            <w:r w:rsidRPr="006478DB">
              <w:rPr>
                <w:rFonts w:ascii="Verdana" w:hAnsi="Verdana"/>
                <w:b/>
                <w:sz w:val="20"/>
                <w:szCs w:val="20"/>
                <w:lang w:val="nl-NL" w:eastAsia="nl-NL"/>
              </w:rPr>
              <w:t>Procedure meting</w:t>
            </w:r>
          </w:p>
        </w:tc>
        <w:tc>
          <w:tcPr>
            <w:tcW w:w="6217" w:type="dxa"/>
          </w:tcPr>
          <w:p w:rsidR="00E90C54" w:rsidRPr="006478DB" w:rsidRDefault="00E90C54" w:rsidP="006478DB">
            <w:pPr>
              <w:numPr>
                <w:ilvl w:val="0"/>
                <w:numId w:val="2"/>
              </w:numPr>
              <w:spacing w:after="0" w:line="280" w:lineRule="exact"/>
              <w:rPr>
                <w:rFonts w:ascii="Verdana" w:hAnsi="Verdana"/>
                <w:sz w:val="20"/>
                <w:szCs w:val="20"/>
                <w:lang w:val="nl-NL" w:eastAsia="nl-NL"/>
              </w:rPr>
            </w:pPr>
            <w:r w:rsidRPr="006478DB">
              <w:rPr>
                <w:rFonts w:ascii="Verdana" w:hAnsi="Verdana"/>
                <w:sz w:val="20"/>
                <w:szCs w:val="20"/>
                <w:lang w:val="nl-NL" w:eastAsia="nl-NL"/>
              </w:rPr>
              <w:t>Lokaliseer de 10</w:t>
            </w:r>
            <w:r w:rsidRPr="006478DB">
              <w:rPr>
                <w:rFonts w:ascii="Verdana" w:hAnsi="Verdana"/>
                <w:sz w:val="20"/>
                <w:szCs w:val="20"/>
                <w:vertAlign w:val="superscript"/>
                <w:lang w:val="nl-NL" w:eastAsia="nl-NL"/>
              </w:rPr>
              <w:t>e</w:t>
            </w:r>
            <w:r w:rsidRPr="006478DB">
              <w:rPr>
                <w:rFonts w:ascii="Verdana" w:hAnsi="Verdana"/>
                <w:sz w:val="20"/>
                <w:szCs w:val="20"/>
                <w:lang w:val="nl-NL" w:eastAsia="nl-NL"/>
              </w:rPr>
              <w:t xml:space="preserve"> rib door te voelen in de zij (tweede laatste rib van onder). Markeer dit punt eventueel. </w:t>
            </w:r>
          </w:p>
          <w:p w:rsidR="00E90C54" w:rsidRPr="006478DB" w:rsidRDefault="00E90C54" w:rsidP="006478DB">
            <w:pPr>
              <w:numPr>
                <w:ilvl w:val="0"/>
                <w:numId w:val="2"/>
              </w:numPr>
              <w:spacing w:after="0" w:line="280" w:lineRule="exact"/>
              <w:rPr>
                <w:rFonts w:ascii="Verdana" w:hAnsi="Verdana"/>
                <w:sz w:val="20"/>
                <w:szCs w:val="20"/>
                <w:lang w:val="nl-NL" w:eastAsia="nl-NL"/>
              </w:rPr>
            </w:pPr>
            <w:r w:rsidRPr="006478DB">
              <w:rPr>
                <w:rFonts w:ascii="Verdana" w:hAnsi="Verdana"/>
                <w:sz w:val="20"/>
                <w:szCs w:val="20"/>
                <w:lang w:val="nl-NL" w:eastAsia="nl-NL"/>
              </w:rPr>
              <w:t xml:space="preserve">Lokaliseer de crista iliaca, de heupkam, het bovenste deel van het bekkenbot. Markeer dit punt eventueel.  </w:t>
            </w:r>
          </w:p>
          <w:p w:rsidR="00E90C54" w:rsidRPr="006478DB" w:rsidRDefault="00E90C54" w:rsidP="006478DB">
            <w:pPr>
              <w:numPr>
                <w:ilvl w:val="0"/>
                <w:numId w:val="2"/>
              </w:numPr>
              <w:spacing w:after="0" w:line="280" w:lineRule="exact"/>
              <w:rPr>
                <w:rFonts w:ascii="Verdana" w:hAnsi="Verdana"/>
                <w:sz w:val="20"/>
                <w:szCs w:val="20"/>
                <w:lang w:val="nl-NL" w:eastAsia="nl-NL"/>
              </w:rPr>
            </w:pPr>
            <w:r w:rsidRPr="006478DB">
              <w:rPr>
                <w:rFonts w:ascii="Verdana" w:hAnsi="Verdana"/>
                <w:sz w:val="20"/>
                <w:szCs w:val="20"/>
                <w:lang w:val="nl-NL" w:eastAsia="nl-NL"/>
              </w:rPr>
              <w:t>Bepaal het middenpunt tussen de 10</w:t>
            </w:r>
            <w:r w:rsidRPr="006478DB">
              <w:rPr>
                <w:rFonts w:ascii="Verdana" w:hAnsi="Verdana"/>
                <w:sz w:val="20"/>
                <w:szCs w:val="20"/>
                <w:vertAlign w:val="superscript"/>
                <w:lang w:val="nl-NL" w:eastAsia="nl-NL"/>
              </w:rPr>
              <w:t>e</w:t>
            </w:r>
            <w:r w:rsidRPr="006478DB">
              <w:rPr>
                <w:rFonts w:ascii="Verdana" w:hAnsi="Verdana"/>
                <w:sz w:val="20"/>
                <w:szCs w:val="20"/>
                <w:lang w:val="nl-NL" w:eastAsia="nl-NL"/>
              </w:rPr>
              <w:t xml:space="preserve"> rib en de crista iliaca. </w:t>
            </w:r>
          </w:p>
          <w:p w:rsidR="00E90C54" w:rsidRPr="006478DB" w:rsidRDefault="00E90C54" w:rsidP="006478DB">
            <w:pPr>
              <w:numPr>
                <w:ilvl w:val="0"/>
                <w:numId w:val="2"/>
              </w:numPr>
              <w:spacing w:after="0" w:line="280" w:lineRule="exact"/>
              <w:rPr>
                <w:rFonts w:ascii="Verdana" w:hAnsi="Verdana"/>
                <w:sz w:val="20"/>
                <w:szCs w:val="20"/>
                <w:lang w:val="nl-NL" w:eastAsia="nl-NL"/>
              </w:rPr>
            </w:pPr>
            <w:r w:rsidRPr="006478DB">
              <w:rPr>
                <w:rFonts w:ascii="Verdana" w:hAnsi="Verdana"/>
                <w:sz w:val="20"/>
                <w:szCs w:val="20"/>
                <w:lang w:val="nl-NL" w:eastAsia="nl-NL"/>
              </w:rPr>
              <w:t>Schuif het meetlint recht onder de rug door (liggend) of leg het meetlint om de taille (staand)</w:t>
            </w:r>
            <w:r>
              <w:rPr>
                <w:rFonts w:ascii="Verdana" w:hAnsi="Verdana"/>
                <w:sz w:val="20"/>
                <w:szCs w:val="20"/>
                <w:lang w:val="nl-NL" w:eastAsia="nl-NL"/>
              </w:rPr>
              <w:t xml:space="preserve"> </w:t>
            </w:r>
            <w:r w:rsidRPr="006478DB">
              <w:rPr>
                <w:rFonts w:ascii="Verdana" w:hAnsi="Verdana"/>
                <w:sz w:val="20"/>
                <w:szCs w:val="20"/>
                <w:lang w:val="nl-NL" w:eastAsia="nl-NL"/>
              </w:rPr>
              <w:t xml:space="preserve">op de aangegeven plek </w:t>
            </w:r>
            <w:r>
              <w:rPr>
                <w:rFonts w:ascii="Verdana" w:hAnsi="Verdana"/>
                <w:sz w:val="20"/>
                <w:szCs w:val="20"/>
                <w:lang w:val="nl-NL" w:eastAsia="nl-NL"/>
              </w:rPr>
              <w:t>(middenpunt).</w:t>
            </w:r>
          </w:p>
          <w:p w:rsidR="00E90C54" w:rsidRPr="006478DB" w:rsidRDefault="00E90C54" w:rsidP="006478DB">
            <w:pPr>
              <w:numPr>
                <w:ilvl w:val="0"/>
                <w:numId w:val="2"/>
              </w:numPr>
              <w:spacing w:after="0" w:line="280" w:lineRule="exact"/>
              <w:rPr>
                <w:rFonts w:ascii="Verdana" w:hAnsi="Verdana"/>
                <w:sz w:val="20"/>
                <w:szCs w:val="20"/>
                <w:lang w:val="nl-NL" w:eastAsia="nl-NL"/>
              </w:rPr>
            </w:pPr>
            <w:r w:rsidRPr="006478DB">
              <w:rPr>
                <w:rFonts w:ascii="Verdana" w:hAnsi="Verdana"/>
                <w:sz w:val="20"/>
                <w:szCs w:val="20"/>
                <w:lang w:val="nl-NL" w:eastAsia="nl-NL"/>
              </w:rPr>
              <w:t xml:space="preserve">Leg de twee uiteinden van het meetlint over elkaar en meet de omtrek. Het meetlint moet goed horizontaal gespannen worden! </w:t>
            </w:r>
          </w:p>
          <w:p w:rsidR="00E90C54" w:rsidRPr="006478DB" w:rsidRDefault="00E90C54" w:rsidP="006478DB">
            <w:pPr>
              <w:numPr>
                <w:ilvl w:val="0"/>
                <w:numId w:val="2"/>
              </w:numPr>
              <w:spacing w:after="0" w:line="280" w:lineRule="exact"/>
              <w:rPr>
                <w:rFonts w:ascii="Verdana" w:hAnsi="Verdana"/>
                <w:sz w:val="20"/>
                <w:szCs w:val="20"/>
                <w:lang w:val="nl-NL" w:eastAsia="nl-NL"/>
              </w:rPr>
            </w:pPr>
            <w:r w:rsidRPr="006478DB">
              <w:rPr>
                <w:rFonts w:ascii="Verdana" w:hAnsi="Verdana"/>
                <w:sz w:val="20"/>
                <w:szCs w:val="20"/>
                <w:lang w:val="nl-NL" w:eastAsia="nl-NL"/>
              </w:rPr>
              <w:t xml:space="preserve">Rond de waarden af op </w:t>
            </w:r>
            <w:smartTag w:uri="urn:schemas-microsoft-com:office:smarttags" w:element="metricconverter">
              <w:smartTagPr>
                <w:attr w:name="ProductID" w:val="0,5 cm"/>
              </w:smartTagPr>
              <w:r w:rsidRPr="006478DB">
                <w:rPr>
                  <w:rFonts w:ascii="Verdana" w:hAnsi="Verdana"/>
                  <w:sz w:val="20"/>
                  <w:szCs w:val="20"/>
                  <w:lang w:val="nl-NL" w:eastAsia="nl-NL"/>
                </w:rPr>
                <w:t>0,5 cm</w:t>
              </w:r>
            </w:smartTag>
            <w:r w:rsidRPr="006478DB">
              <w:rPr>
                <w:rFonts w:ascii="Verdana" w:hAnsi="Verdana"/>
                <w:sz w:val="20"/>
                <w:szCs w:val="20"/>
                <w:lang w:val="nl-NL" w:eastAsia="nl-NL"/>
              </w:rPr>
              <w:t>.</w:t>
            </w:r>
          </w:p>
          <w:p w:rsidR="00E90C54" w:rsidRPr="006478DB" w:rsidRDefault="00E90C54" w:rsidP="006478DB">
            <w:pPr>
              <w:numPr>
                <w:ilvl w:val="0"/>
                <w:numId w:val="2"/>
              </w:numPr>
              <w:spacing w:after="0" w:line="280" w:lineRule="exact"/>
              <w:contextualSpacing/>
              <w:rPr>
                <w:rFonts w:ascii="Verdana" w:hAnsi="Verdana"/>
                <w:sz w:val="20"/>
                <w:szCs w:val="20"/>
                <w:lang w:val="nl-NL" w:eastAsia="nl-NL"/>
              </w:rPr>
            </w:pPr>
            <w:r w:rsidRPr="006478DB">
              <w:rPr>
                <w:rFonts w:ascii="Verdana" w:hAnsi="Verdana"/>
                <w:sz w:val="20"/>
                <w:szCs w:val="20"/>
                <w:lang w:val="nl-NL" w:eastAsia="nl-NL"/>
              </w:rPr>
              <w:t>Gecorrigeerde staand gemeten tailleomvang:</w:t>
            </w:r>
          </w:p>
          <w:p w:rsidR="00E90C54" w:rsidRPr="006478DB" w:rsidRDefault="00E90C54" w:rsidP="006478DB">
            <w:pPr>
              <w:spacing w:after="0" w:line="280" w:lineRule="exact"/>
              <w:rPr>
                <w:rFonts w:ascii="Verdana" w:hAnsi="Verdana"/>
                <w:sz w:val="20"/>
                <w:szCs w:val="20"/>
                <w:lang w:val="nl-NL" w:eastAsia="nl-NL"/>
              </w:rPr>
            </w:pPr>
          </w:p>
          <w:p w:rsidR="00E90C54" w:rsidRPr="006478DB" w:rsidRDefault="00E90C54" w:rsidP="006478DB">
            <w:pPr>
              <w:spacing w:after="0" w:line="280" w:lineRule="exact"/>
              <w:rPr>
                <w:rFonts w:ascii="Verdana" w:hAnsi="Verdana"/>
                <w:sz w:val="20"/>
                <w:szCs w:val="20"/>
                <w:lang w:val="nl-NL" w:eastAsia="nl-NL"/>
              </w:rPr>
            </w:pPr>
            <w:r w:rsidRPr="006478DB">
              <w:rPr>
                <w:rFonts w:ascii="Verdana" w:hAnsi="Verdana"/>
                <w:sz w:val="20"/>
                <w:szCs w:val="20"/>
                <w:lang w:val="nl-NL" w:eastAsia="nl-NL"/>
              </w:rPr>
              <w:t>Mannen= 1.016 x liggend gemeten tailleomvang + 1.017</w:t>
            </w:r>
          </w:p>
          <w:p w:rsidR="00E90C54" w:rsidRPr="006478DB" w:rsidRDefault="00E90C54" w:rsidP="006478DB">
            <w:pPr>
              <w:spacing w:after="0" w:line="280" w:lineRule="exact"/>
              <w:rPr>
                <w:rFonts w:ascii="Verdana" w:hAnsi="Verdana"/>
                <w:sz w:val="20"/>
                <w:szCs w:val="20"/>
                <w:lang w:val="nl-NL" w:eastAsia="nl-NL"/>
              </w:rPr>
            </w:pPr>
            <w:r w:rsidRPr="006478DB">
              <w:rPr>
                <w:rFonts w:ascii="Verdana" w:hAnsi="Verdana"/>
                <w:sz w:val="20"/>
                <w:szCs w:val="20"/>
                <w:lang w:val="nl-NL" w:eastAsia="nl-NL"/>
              </w:rPr>
              <w:t>Vrouwen= 1.016 x liggend gemeten tailleomvang – 0.944</w:t>
            </w:r>
          </w:p>
        </w:tc>
      </w:tr>
      <w:tr w:rsidR="00E90C54" w:rsidRPr="00FA116F" w:rsidTr="009F4062">
        <w:tc>
          <w:tcPr>
            <w:tcW w:w="3069" w:type="dxa"/>
          </w:tcPr>
          <w:p w:rsidR="00E90C54" w:rsidRPr="006478DB" w:rsidRDefault="00E90C54" w:rsidP="006478DB">
            <w:pPr>
              <w:spacing w:after="0" w:line="280" w:lineRule="exact"/>
              <w:rPr>
                <w:rFonts w:ascii="Verdana" w:hAnsi="Verdana"/>
                <w:b/>
                <w:sz w:val="20"/>
                <w:szCs w:val="20"/>
                <w:lang w:val="nl-NL" w:eastAsia="nl-NL"/>
              </w:rPr>
            </w:pPr>
            <w:r w:rsidRPr="006478DB">
              <w:rPr>
                <w:rFonts w:ascii="Verdana" w:hAnsi="Verdana"/>
                <w:b/>
                <w:sz w:val="20"/>
                <w:szCs w:val="20"/>
                <w:lang w:val="nl-NL" w:eastAsia="nl-NL"/>
              </w:rPr>
              <w:t>Aanvullende informatie</w:t>
            </w:r>
          </w:p>
        </w:tc>
        <w:tc>
          <w:tcPr>
            <w:tcW w:w="6217" w:type="dxa"/>
          </w:tcPr>
          <w:p w:rsidR="00E90C54" w:rsidRPr="006478DB" w:rsidRDefault="00E90C54" w:rsidP="00260233">
            <w:pPr>
              <w:spacing w:after="0" w:line="280" w:lineRule="exact"/>
              <w:rPr>
                <w:rFonts w:ascii="Verdana" w:hAnsi="Verdana"/>
                <w:sz w:val="20"/>
                <w:szCs w:val="20"/>
                <w:lang w:val="nl-NL" w:eastAsia="nl-NL"/>
              </w:rPr>
            </w:pPr>
            <w:r w:rsidRPr="006478DB">
              <w:rPr>
                <w:rFonts w:ascii="Verdana" w:hAnsi="Verdana"/>
                <w:sz w:val="20"/>
                <w:szCs w:val="20"/>
                <w:lang w:val="nl-NL" w:eastAsia="nl-NL"/>
              </w:rPr>
              <w:t xml:space="preserve">Voor instructie in beeld is het raadzaam de dvd </w:t>
            </w:r>
            <w:r>
              <w:rPr>
                <w:rFonts w:ascii="Verdana" w:hAnsi="Verdana"/>
                <w:sz w:val="20"/>
                <w:szCs w:val="20"/>
                <w:lang w:val="nl-NL" w:eastAsia="nl-NL"/>
              </w:rPr>
              <w:t>“</w:t>
            </w:r>
            <w:r w:rsidRPr="00235006">
              <w:rPr>
                <w:rFonts w:ascii="Verdana" w:hAnsi="Verdana"/>
                <w:sz w:val="20"/>
                <w:szCs w:val="20"/>
                <w:lang w:val="nl-NL" w:eastAsia="nl-NL"/>
              </w:rPr>
              <w:t>Instructie antropometrie</w:t>
            </w:r>
            <w:r>
              <w:rPr>
                <w:rFonts w:ascii="Verdana" w:hAnsi="Verdana"/>
                <w:sz w:val="20"/>
                <w:szCs w:val="20"/>
                <w:lang w:val="nl-NL" w:eastAsia="nl-NL"/>
              </w:rPr>
              <w:t>”</w:t>
            </w:r>
            <w:r w:rsidRPr="00260233">
              <w:rPr>
                <w:rFonts w:ascii="Verdana" w:hAnsi="Verdana"/>
                <w:sz w:val="20"/>
                <w:szCs w:val="20"/>
                <w:lang w:val="nl-NL" w:eastAsia="nl-NL"/>
              </w:rPr>
              <w:t xml:space="preserve"> </w:t>
            </w:r>
            <w:r w:rsidRPr="006478DB">
              <w:rPr>
                <w:rFonts w:ascii="Verdana" w:hAnsi="Verdana"/>
                <w:sz w:val="20"/>
                <w:szCs w:val="20"/>
                <w:lang w:val="nl-NL" w:eastAsia="nl-NL"/>
              </w:rPr>
              <w:t>te bekijken.</w:t>
            </w:r>
          </w:p>
        </w:tc>
      </w:tr>
    </w:tbl>
    <w:p w:rsidR="00E90C54" w:rsidRDefault="00E90C54" w:rsidP="006478DB">
      <w:pPr>
        <w:spacing w:after="0" w:line="280" w:lineRule="exact"/>
        <w:rPr>
          <w:rFonts w:ascii="Verdana" w:hAnsi="Verdana"/>
          <w:sz w:val="20"/>
          <w:szCs w:val="20"/>
          <w:lang w:val="nl-NL" w:eastAsia="nl-NL"/>
        </w:rPr>
      </w:pPr>
    </w:p>
    <w:p w:rsidR="00E90C54" w:rsidRPr="006478DB" w:rsidRDefault="00E90C54" w:rsidP="006478DB">
      <w:pPr>
        <w:spacing w:after="0" w:line="280" w:lineRule="exact"/>
        <w:rPr>
          <w:rFonts w:ascii="Verdana" w:hAnsi="Verdana"/>
          <w:kern w:val="36"/>
          <w:sz w:val="20"/>
          <w:szCs w:val="20"/>
          <w:lang w:val="en-US" w:eastAsia="nl-NL"/>
        </w:rPr>
      </w:pPr>
      <w:r w:rsidRPr="006478DB">
        <w:rPr>
          <w:rFonts w:ascii="Verdana" w:hAnsi="Verdana"/>
          <w:sz w:val="20"/>
          <w:szCs w:val="20"/>
          <w:lang w:val="nl-NL" w:eastAsia="nl-NL"/>
        </w:rPr>
        <w:t xml:space="preserve">* </w:t>
      </w:r>
      <w:hyperlink r:id="rId13" w:history="1">
        <w:r w:rsidRPr="006478DB">
          <w:rPr>
            <w:rFonts w:ascii="Verdana" w:hAnsi="Verdana"/>
            <w:sz w:val="20"/>
            <w:szCs w:val="20"/>
            <w:lang w:val="nl-NL" w:eastAsia="nl-NL"/>
          </w:rPr>
          <w:t>Waninge A</w:t>
        </w:r>
      </w:hyperlink>
      <w:r w:rsidRPr="006478DB">
        <w:rPr>
          <w:rFonts w:ascii="Verdana" w:hAnsi="Verdana"/>
          <w:sz w:val="20"/>
          <w:szCs w:val="20"/>
          <w:lang w:val="nl-NL" w:eastAsia="nl-NL"/>
        </w:rPr>
        <w:t xml:space="preserve">, </w:t>
      </w:r>
      <w:hyperlink r:id="rId14" w:history="1">
        <w:r w:rsidRPr="006478DB">
          <w:rPr>
            <w:rFonts w:ascii="Verdana" w:hAnsi="Verdana"/>
            <w:sz w:val="20"/>
            <w:szCs w:val="20"/>
            <w:lang w:val="nl-NL" w:eastAsia="nl-NL"/>
          </w:rPr>
          <w:t>Ligthart KA</w:t>
        </w:r>
      </w:hyperlink>
      <w:r w:rsidRPr="006478DB">
        <w:rPr>
          <w:rFonts w:ascii="Verdana" w:hAnsi="Verdana"/>
          <w:sz w:val="20"/>
          <w:szCs w:val="20"/>
          <w:lang w:val="nl-NL" w:eastAsia="nl-NL"/>
        </w:rPr>
        <w:t xml:space="preserve">, </w:t>
      </w:r>
      <w:hyperlink r:id="rId15" w:history="1">
        <w:r w:rsidRPr="006478DB">
          <w:rPr>
            <w:rFonts w:ascii="Verdana" w:hAnsi="Verdana"/>
            <w:sz w:val="20"/>
            <w:szCs w:val="20"/>
            <w:lang w:val="nl-NL" w:eastAsia="nl-NL"/>
          </w:rPr>
          <w:t>Kramer J</w:t>
        </w:r>
      </w:hyperlink>
      <w:r w:rsidRPr="006478DB">
        <w:rPr>
          <w:rFonts w:ascii="Verdana" w:hAnsi="Verdana"/>
          <w:sz w:val="20"/>
          <w:szCs w:val="20"/>
          <w:lang w:val="nl-NL" w:eastAsia="nl-NL"/>
        </w:rPr>
        <w:t xml:space="preserve">, </w:t>
      </w:r>
      <w:hyperlink r:id="rId16" w:history="1">
        <w:r w:rsidRPr="006478DB">
          <w:rPr>
            <w:rFonts w:ascii="Verdana" w:hAnsi="Verdana"/>
            <w:sz w:val="20"/>
            <w:szCs w:val="20"/>
            <w:lang w:val="nl-NL" w:eastAsia="nl-NL"/>
          </w:rPr>
          <w:t>Hoeve S</w:t>
        </w:r>
      </w:hyperlink>
      <w:r w:rsidRPr="006478DB">
        <w:rPr>
          <w:rFonts w:ascii="Verdana" w:hAnsi="Verdana"/>
          <w:sz w:val="20"/>
          <w:szCs w:val="20"/>
          <w:lang w:val="nl-NL" w:eastAsia="nl-NL"/>
        </w:rPr>
        <w:t xml:space="preserve">, </w:t>
      </w:r>
      <w:hyperlink r:id="rId17" w:history="1">
        <w:r w:rsidRPr="006478DB">
          <w:rPr>
            <w:rFonts w:ascii="Verdana" w:hAnsi="Verdana"/>
            <w:sz w:val="20"/>
            <w:szCs w:val="20"/>
            <w:lang w:val="nl-NL" w:eastAsia="nl-NL"/>
          </w:rPr>
          <w:t>Van der Schans CP</w:t>
        </w:r>
      </w:hyperlink>
      <w:r w:rsidRPr="006478DB">
        <w:rPr>
          <w:rFonts w:ascii="Verdana" w:hAnsi="Verdana"/>
          <w:sz w:val="20"/>
          <w:szCs w:val="20"/>
          <w:lang w:val="nl-NL" w:eastAsia="nl-NL"/>
        </w:rPr>
        <w:t xml:space="preserve">, </w:t>
      </w:r>
      <w:hyperlink r:id="rId18" w:history="1">
        <w:r w:rsidRPr="006478DB">
          <w:rPr>
            <w:rFonts w:ascii="Verdana" w:hAnsi="Verdana"/>
            <w:sz w:val="20"/>
            <w:szCs w:val="20"/>
            <w:lang w:val="nl-NL" w:eastAsia="nl-NL"/>
          </w:rPr>
          <w:t>Haisma HH</w:t>
        </w:r>
      </w:hyperlink>
      <w:r w:rsidRPr="006478DB">
        <w:rPr>
          <w:rFonts w:ascii="Verdana" w:hAnsi="Verdana"/>
          <w:sz w:val="20"/>
          <w:szCs w:val="20"/>
          <w:lang w:val="nl-NL" w:eastAsia="nl-NL"/>
        </w:rPr>
        <w:t xml:space="preserve">. </w:t>
      </w:r>
      <w:r w:rsidRPr="006478DB">
        <w:rPr>
          <w:rFonts w:ascii="Verdana" w:hAnsi="Verdana"/>
          <w:sz w:val="20"/>
          <w:szCs w:val="20"/>
          <w:lang w:val="en-US" w:eastAsia="nl-NL"/>
        </w:rPr>
        <w:t xml:space="preserve">(2010) </w:t>
      </w:r>
      <w:r w:rsidRPr="006478DB">
        <w:rPr>
          <w:rFonts w:ascii="Verdana" w:hAnsi="Verdana"/>
          <w:kern w:val="36"/>
          <w:sz w:val="20"/>
          <w:szCs w:val="20"/>
          <w:lang w:val="en-US" w:eastAsia="nl-NL"/>
        </w:rPr>
        <w:t>Measuring waist circumference in disabled adults.</w:t>
      </w:r>
      <w:r w:rsidRPr="006478DB">
        <w:rPr>
          <w:rFonts w:ascii="Verdana" w:hAnsi="Verdana"/>
          <w:sz w:val="20"/>
          <w:szCs w:val="20"/>
          <w:lang w:val="en-US" w:eastAsia="nl-NL"/>
        </w:rPr>
        <w:t xml:space="preserve"> </w:t>
      </w:r>
      <w:hyperlink r:id="rId19" w:tooltip="Research in developmental disabilities." w:history="1">
        <w:r w:rsidRPr="006478DB">
          <w:rPr>
            <w:rFonts w:ascii="Verdana" w:hAnsi="Verdana"/>
            <w:sz w:val="20"/>
            <w:szCs w:val="20"/>
            <w:lang w:val="en-US" w:eastAsia="nl-NL"/>
          </w:rPr>
          <w:t>Research in Developmental Disabilities</w:t>
        </w:r>
      </w:hyperlink>
      <w:r w:rsidRPr="006478DB">
        <w:rPr>
          <w:rFonts w:ascii="Verdana" w:hAnsi="Verdana"/>
          <w:sz w:val="20"/>
          <w:szCs w:val="20"/>
          <w:lang w:val="en-US" w:eastAsia="nl-NL"/>
        </w:rPr>
        <w:t xml:space="preserve"> 31(3):839-47. </w:t>
      </w:r>
    </w:p>
    <w:p w:rsidR="00E90C54" w:rsidRPr="006478DB" w:rsidRDefault="00E90C54" w:rsidP="006478DB">
      <w:pPr>
        <w:spacing w:after="0" w:line="280" w:lineRule="exact"/>
        <w:rPr>
          <w:rFonts w:ascii="Verdana" w:hAnsi="Verdana"/>
          <w:color w:val="1F497D"/>
          <w:sz w:val="20"/>
          <w:szCs w:val="20"/>
          <w:lang w:eastAsia="nl-NL"/>
        </w:rPr>
      </w:pPr>
      <w:r w:rsidRPr="006478DB">
        <w:rPr>
          <w:rFonts w:ascii="Verdana" w:hAnsi="Verdana"/>
          <w:color w:val="1F497D"/>
          <w:sz w:val="20"/>
          <w:szCs w:val="20"/>
          <w:lang w:eastAsia="nl-NL"/>
        </w:rPr>
        <w:t xml:space="preserve"> </w:t>
      </w:r>
    </w:p>
    <w:p w:rsidR="00E90C54" w:rsidRPr="00235006" w:rsidRDefault="00E90C54" w:rsidP="006478DB">
      <w:pPr>
        <w:spacing w:after="0" w:line="280" w:lineRule="exact"/>
        <w:rPr>
          <w:rFonts w:ascii="Verdana" w:hAnsi="Verdana"/>
          <w:sz w:val="20"/>
          <w:szCs w:val="20"/>
          <w:u w:val="single"/>
          <w:lang w:val="nl-NL" w:eastAsia="nl-NL"/>
        </w:rPr>
      </w:pPr>
      <w:r w:rsidRPr="006478DB">
        <w:rPr>
          <w:rFonts w:ascii="Verdana" w:hAnsi="Verdana"/>
          <w:b/>
          <w:sz w:val="20"/>
          <w:szCs w:val="20"/>
          <w:lang w:eastAsia="nl-NL"/>
        </w:rPr>
        <w:br w:type="page"/>
      </w:r>
      <w:r w:rsidRPr="00235006">
        <w:rPr>
          <w:rFonts w:ascii="Verdana" w:hAnsi="Verdana"/>
          <w:sz w:val="20"/>
          <w:szCs w:val="20"/>
          <w:u w:val="single"/>
          <w:lang w:val="nl-NL" w:eastAsia="nl-NL"/>
        </w:rPr>
        <w:t>Gewichtsmeting</w:t>
      </w:r>
    </w:p>
    <w:p w:rsidR="00E90C54" w:rsidRPr="006478DB" w:rsidRDefault="00E90C54" w:rsidP="006478DB">
      <w:pPr>
        <w:spacing w:after="0" w:line="280" w:lineRule="exact"/>
        <w:rPr>
          <w:rFonts w:ascii="Verdana" w:hAnsi="Verdana"/>
          <w:b/>
          <w:sz w:val="20"/>
          <w:szCs w:val="20"/>
          <w:lang w:val="nl-NL" w:eastAsia="nl-N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6"/>
        <w:gridCol w:w="6936"/>
      </w:tblGrid>
      <w:tr w:rsidR="00E90C54" w:rsidRPr="00FA116F" w:rsidTr="009F4062">
        <w:tc>
          <w:tcPr>
            <w:tcW w:w="2043" w:type="dxa"/>
          </w:tcPr>
          <w:p w:rsidR="00E90C54" w:rsidRPr="006478DB" w:rsidRDefault="00E90C54" w:rsidP="006478DB">
            <w:pPr>
              <w:spacing w:after="0" w:line="280" w:lineRule="exact"/>
              <w:rPr>
                <w:rFonts w:ascii="Verdana" w:hAnsi="Verdana"/>
                <w:b/>
                <w:sz w:val="20"/>
                <w:szCs w:val="20"/>
                <w:lang w:val="nl-NL" w:eastAsia="nl-NL"/>
              </w:rPr>
            </w:pPr>
            <w:r w:rsidRPr="006478DB">
              <w:rPr>
                <w:rFonts w:ascii="Verdana" w:hAnsi="Verdana"/>
                <w:b/>
                <w:sz w:val="20"/>
                <w:szCs w:val="20"/>
                <w:lang w:val="nl-NL" w:eastAsia="nl-NL"/>
              </w:rPr>
              <w:t>Introductie</w:t>
            </w:r>
          </w:p>
        </w:tc>
        <w:tc>
          <w:tcPr>
            <w:tcW w:w="7279" w:type="dxa"/>
          </w:tcPr>
          <w:p w:rsidR="00E90C54" w:rsidRPr="006478DB" w:rsidRDefault="00E90C54" w:rsidP="006478DB">
            <w:pPr>
              <w:spacing w:after="0" w:line="280" w:lineRule="exact"/>
              <w:rPr>
                <w:rFonts w:ascii="Verdana" w:hAnsi="Verdana"/>
                <w:sz w:val="20"/>
                <w:szCs w:val="20"/>
                <w:lang w:val="nl-NL" w:eastAsia="nl-NL"/>
              </w:rPr>
            </w:pPr>
            <w:r w:rsidRPr="006478DB">
              <w:rPr>
                <w:rFonts w:ascii="Verdana" w:hAnsi="Verdana"/>
                <w:sz w:val="20"/>
                <w:szCs w:val="20"/>
                <w:lang w:val="nl-NL" w:eastAsia="nl-NL"/>
              </w:rPr>
              <w:t>Het betrouwbaar meten van lichaamsgewicht blijkt niet eenvoudig bij mensen met een (zeer) ernstige verstandelijke en zintuiglijke beperking</w:t>
            </w:r>
            <w:r>
              <w:rPr>
                <w:rFonts w:ascii="Verdana" w:hAnsi="Verdana"/>
                <w:sz w:val="20"/>
                <w:szCs w:val="20"/>
                <w:lang w:val="nl-NL" w:eastAsia="nl-NL"/>
              </w:rPr>
              <w:t>.</w:t>
            </w:r>
            <w:r w:rsidRPr="006478DB">
              <w:rPr>
                <w:rFonts w:ascii="Verdana" w:hAnsi="Verdana"/>
                <w:sz w:val="20"/>
                <w:szCs w:val="20"/>
                <w:lang w:val="nl-NL" w:eastAsia="nl-NL"/>
              </w:rPr>
              <w:t xml:space="preserve"> </w:t>
            </w:r>
            <w:r>
              <w:rPr>
                <w:rFonts w:ascii="Verdana" w:hAnsi="Verdana"/>
                <w:sz w:val="20"/>
                <w:szCs w:val="20"/>
                <w:lang w:val="nl-NL" w:eastAsia="nl-NL"/>
              </w:rPr>
              <w:t>H</w:t>
            </w:r>
            <w:r w:rsidRPr="006478DB">
              <w:rPr>
                <w:rFonts w:ascii="Verdana" w:hAnsi="Verdana"/>
                <w:sz w:val="20"/>
                <w:szCs w:val="20"/>
                <w:lang w:val="nl-NL" w:eastAsia="nl-NL"/>
              </w:rPr>
              <w:t>et staan op een normale weegschaal blijkt vaak moeilijk, omdat dit een klein verhoogd oppervlak is. Uit onderzoek is gebleken dat gewicht</w:t>
            </w:r>
            <w:r>
              <w:rPr>
                <w:rFonts w:ascii="Verdana" w:hAnsi="Verdana"/>
                <w:sz w:val="20"/>
                <w:szCs w:val="20"/>
                <w:lang w:val="nl-NL" w:eastAsia="nl-NL"/>
              </w:rPr>
              <w:t>s</w:t>
            </w:r>
            <w:r w:rsidRPr="006478DB">
              <w:rPr>
                <w:rFonts w:ascii="Verdana" w:hAnsi="Verdana"/>
                <w:sz w:val="20"/>
                <w:szCs w:val="20"/>
                <w:lang w:val="nl-NL" w:eastAsia="nl-NL"/>
              </w:rPr>
              <w:t>meting op een elektronisch weegplateau een betrouwbaar alternatief is voor mensen met een (zeer) ernstige verstandelijke en zintuiglijke beperking met alle motorische niveaus. Gebruik van de weegunit aan de tillift is betrouwbaar gebleken voor deze doelgroep met GMFCS motoriek III, IV en V.</w:t>
            </w:r>
          </w:p>
        </w:tc>
      </w:tr>
      <w:tr w:rsidR="00E90C54" w:rsidRPr="006478DB" w:rsidTr="009F4062">
        <w:tc>
          <w:tcPr>
            <w:tcW w:w="2043" w:type="dxa"/>
          </w:tcPr>
          <w:p w:rsidR="00E90C54" w:rsidRPr="006478DB" w:rsidRDefault="00E90C54" w:rsidP="006478DB">
            <w:pPr>
              <w:spacing w:after="0" w:line="280" w:lineRule="exact"/>
              <w:rPr>
                <w:rFonts w:ascii="Verdana" w:hAnsi="Verdana"/>
                <w:b/>
                <w:sz w:val="20"/>
                <w:szCs w:val="20"/>
                <w:lang w:val="nl-NL" w:eastAsia="nl-NL"/>
              </w:rPr>
            </w:pPr>
            <w:r w:rsidRPr="006478DB">
              <w:rPr>
                <w:rFonts w:ascii="Verdana" w:hAnsi="Verdana"/>
                <w:b/>
                <w:sz w:val="20"/>
                <w:szCs w:val="20"/>
                <w:lang w:val="nl-NL" w:eastAsia="nl-NL"/>
              </w:rPr>
              <w:t xml:space="preserve">Materiaal </w:t>
            </w:r>
          </w:p>
        </w:tc>
        <w:tc>
          <w:tcPr>
            <w:tcW w:w="7279" w:type="dxa"/>
          </w:tcPr>
          <w:p w:rsidR="00E90C54" w:rsidRPr="006478DB" w:rsidRDefault="00E90C54" w:rsidP="006478DB">
            <w:pPr>
              <w:numPr>
                <w:ilvl w:val="0"/>
                <w:numId w:val="9"/>
              </w:numPr>
              <w:spacing w:after="0" w:line="280" w:lineRule="exact"/>
              <w:rPr>
                <w:rFonts w:ascii="Verdana" w:hAnsi="Verdana"/>
                <w:sz w:val="20"/>
                <w:szCs w:val="20"/>
                <w:lang w:val="nl-NL" w:eastAsia="nl-NL"/>
              </w:rPr>
            </w:pPr>
            <w:r w:rsidRPr="006478DB">
              <w:rPr>
                <w:rFonts w:ascii="Verdana" w:hAnsi="Verdana"/>
                <w:sz w:val="20"/>
                <w:szCs w:val="20"/>
                <w:lang w:val="nl-NL" w:eastAsia="nl-NL"/>
              </w:rPr>
              <w:t xml:space="preserve">Elektronisch weegplateau </w:t>
            </w:r>
          </w:p>
          <w:p w:rsidR="00E90C54" w:rsidRPr="006478DB" w:rsidRDefault="00E90C54" w:rsidP="006478DB">
            <w:pPr>
              <w:numPr>
                <w:ilvl w:val="0"/>
                <w:numId w:val="9"/>
              </w:numPr>
              <w:spacing w:after="0" w:line="280" w:lineRule="exact"/>
              <w:rPr>
                <w:rFonts w:ascii="Verdana" w:hAnsi="Verdana"/>
                <w:sz w:val="20"/>
                <w:szCs w:val="20"/>
                <w:lang w:val="nl-NL" w:eastAsia="nl-NL"/>
              </w:rPr>
            </w:pPr>
            <w:r w:rsidRPr="006478DB">
              <w:rPr>
                <w:rFonts w:ascii="Verdana" w:hAnsi="Verdana"/>
                <w:sz w:val="20"/>
                <w:szCs w:val="20"/>
                <w:lang w:val="nl-NL" w:eastAsia="nl-NL"/>
              </w:rPr>
              <w:t>Weegunit aan tillift</w:t>
            </w:r>
          </w:p>
        </w:tc>
      </w:tr>
      <w:tr w:rsidR="00E90C54" w:rsidRPr="00FA116F" w:rsidTr="009F4062">
        <w:tc>
          <w:tcPr>
            <w:tcW w:w="2043" w:type="dxa"/>
          </w:tcPr>
          <w:p w:rsidR="00E90C54" w:rsidRPr="006478DB" w:rsidRDefault="00E90C54" w:rsidP="006478DB">
            <w:pPr>
              <w:spacing w:after="0" w:line="280" w:lineRule="exact"/>
              <w:rPr>
                <w:rFonts w:ascii="Verdana" w:hAnsi="Verdana"/>
                <w:b/>
                <w:sz w:val="20"/>
                <w:szCs w:val="20"/>
                <w:lang w:val="nl-NL" w:eastAsia="nl-NL"/>
              </w:rPr>
            </w:pPr>
            <w:r w:rsidRPr="006478DB">
              <w:rPr>
                <w:rFonts w:ascii="Verdana" w:hAnsi="Verdana"/>
                <w:b/>
                <w:sz w:val="20"/>
                <w:szCs w:val="20"/>
                <w:lang w:val="nl-NL" w:eastAsia="nl-NL"/>
              </w:rPr>
              <w:t>Voorwaarden</w:t>
            </w:r>
          </w:p>
        </w:tc>
        <w:tc>
          <w:tcPr>
            <w:tcW w:w="7279" w:type="dxa"/>
          </w:tcPr>
          <w:p w:rsidR="00E90C54" w:rsidRPr="006478DB" w:rsidRDefault="00E90C54" w:rsidP="006478DB">
            <w:pPr>
              <w:numPr>
                <w:ilvl w:val="0"/>
                <w:numId w:val="8"/>
              </w:numPr>
              <w:spacing w:after="0" w:line="280" w:lineRule="exact"/>
              <w:rPr>
                <w:rFonts w:ascii="Verdana" w:hAnsi="Verdana"/>
                <w:sz w:val="20"/>
                <w:szCs w:val="20"/>
                <w:lang w:val="nl-NL" w:eastAsia="nl-NL"/>
              </w:rPr>
            </w:pPr>
            <w:r w:rsidRPr="006478DB">
              <w:rPr>
                <w:rFonts w:ascii="Verdana" w:hAnsi="Verdana"/>
                <w:sz w:val="20"/>
                <w:szCs w:val="20"/>
                <w:lang w:val="nl-NL" w:eastAsia="nl-NL"/>
              </w:rPr>
              <w:t xml:space="preserve">De weegschaal/unit moet geijkt zijn! </w:t>
            </w:r>
          </w:p>
          <w:p w:rsidR="00E90C54" w:rsidRDefault="00E90C54" w:rsidP="006478DB">
            <w:pPr>
              <w:numPr>
                <w:ilvl w:val="0"/>
                <w:numId w:val="8"/>
              </w:numPr>
              <w:spacing w:after="0" w:line="280" w:lineRule="exact"/>
              <w:rPr>
                <w:rFonts w:ascii="Verdana" w:hAnsi="Verdana"/>
                <w:sz w:val="20"/>
                <w:szCs w:val="20"/>
                <w:lang w:val="nl-NL" w:eastAsia="nl-NL"/>
              </w:rPr>
            </w:pPr>
            <w:r w:rsidRPr="006478DB">
              <w:rPr>
                <w:rFonts w:ascii="Verdana" w:hAnsi="Verdana"/>
                <w:sz w:val="20"/>
                <w:szCs w:val="20"/>
                <w:lang w:val="nl-NL" w:eastAsia="nl-NL"/>
              </w:rPr>
              <w:t>Gebruik altijd dezelfde weegschaal, anders is vergelijken niet meer mogelijk!</w:t>
            </w:r>
          </w:p>
          <w:p w:rsidR="00E90C54" w:rsidRPr="006478DB" w:rsidRDefault="00E90C54" w:rsidP="006478DB">
            <w:pPr>
              <w:numPr>
                <w:ilvl w:val="0"/>
                <w:numId w:val="8"/>
              </w:numPr>
              <w:spacing w:after="0" w:line="280" w:lineRule="exact"/>
              <w:rPr>
                <w:rFonts w:ascii="Verdana" w:hAnsi="Verdana"/>
                <w:sz w:val="20"/>
                <w:szCs w:val="20"/>
                <w:lang w:val="nl-NL" w:eastAsia="nl-NL"/>
              </w:rPr>
            </w:pPr>
            <w:r w:rsidRPr="006478DB">
              <w:rPr>
                <w:rFonts w:ascii="Verdana" w:hAnsi="Verdana"/>
                <w:sz w:val="20"/>
                <w:szCs w:val="20"/>
                <w:lang w:val="nl-NL" w:eastAsia="nl-NL"/>
              </w:rPr>
              <w:t>De waarde moet genoteerd worden in kilogrammen.</w:t>
            </w:r>
          </w:p>
          <w:p w:rsidR="00E90C54" w:rsidRPr="006478DB" w:rsidRDefault="00E90C54" w:rsidP="006478DB">
            <w:pPr>
              <w:numPr>
                <w:ilvl w:val="0"/>
                <w:numId w:val="8"/>
              </w:numPr>
              <w:spacing w:after="0" w:line="280" w:lineRule="exact"/>
              <w:rPr>
                <w:rFonts w:ascii="Verdana" w:hAnsi="Verdana"/>
                <w:sz w:val="20"/>
                <w:szCs w:val="20"/>
                <w:lang w:val="nl-NL" w:eastAsia="nl-NL"/>
              </w:rPr>
            </w:pPr>
            <w:r w:rsidRPr="006478DB">
              <w:rPr>
                <w:rFonts w:ascii="Verdana" w:hAnsi="Verdana"/>
                <w:sz w:val="20"/>
                <w:szCs w:val="20"/>
                <w:lang w:val="nl-NL" w:eastAsia="nl-NL"/>
              </w:rPr>
              <w:t>Het meten moet op 0,1 kg. nauwkeurig plaatsvinden</w:t>
            </w:r>
            <w:r>
              <w:rPr>
                <w:rFonts w:ascii="Verdana" w:hAnsi="Verdana"/>
                <w:sz w:val="20"/>
                <w:szCs w:val="20"/>
                <w:lang w:val="nl-NL" w:eastAsia="nl-NL"/>
              </w:rPr>
              <w:t>.</w:t>
            </w:r>
          </w:p>
          <w:p w:rsidR="00E90C54" w:rsidRPr="006478DB" w:rsidRDefault="00E90C54" w:rsidP="006478DB">
            <w:pPr>
              <w:numPr>
                <w:ilvl w:val="0"/>
                <w:numId w:val="8"/>
              </w:numPr>
              <w:spacing w:after="0" w:line="280" w:lineRule="exact"/>
              <w:rPr>
                <w:rFonts w:ascii="Verdana" w:hAnsi="Verdana"/>
                <w:sz w:val="20"/>
                <w:szCs w:val="20"/>
                <w:lang w:val="nl-NL" w:eastAsia="nl-NL"/>
              </w:rPr>
            </w:pPr>
            <w:r w:rsidRPr="006478DB">
              <w:rPr>
                <w:rFonts w:ascii="Verdana" w:hAnsi="Verdana"/>
                <w:sz w:val="20"/>
                <w:szCs w:val="20"/>
                <w:lang w:val="nl-NL" w:eastAsia="nl-NL"/>
              </w:rPr>
              <w:t>Zorg ervoor dat de weegschaal op een vlakke ondergrond staat.</w:t>
            </w:r>
          </w:p>
          <w:p w:rsidR="00E90C54" w:rsidRPr="006478DB" w:rsidRDefault="00E90C54" w:rsidP="006478DB">
            <w:pPr>
              <w:numPr>
                <w:ilvl w:val="0"/>
                <w:numId w:val="8"/>
              </w:numPr>
              <w:spacing w:after="0" w:line="280" w:lineRule="exact"/>
              <w:rPr>
                <w:rFonts w:ascii="Verdana" w:hAnsi="Verdana"/>
                <w:sz w:val="20"/>
                <w:szCs w:val="20"/>
                <w:lang w:val="nl-NL" w:eastAsia="nl-NL"/>
              </w:rPr>
            </w:pPr>
            <w:r w:rsidRPr="006478DB">
              <w:rPr>
                <w:rFonts w:ascii="Verdana" w:hAnsi="Verdana"/>
                <w:sz w:val="20"/>
                <w:szCs w:val="20"/>
                <w:lang w:val="nl-NL" w:eastAsia="nl-NL"/>
              </w:rPr>
              <w:t>De meting vindt plaats in ondergoed/zwemkleding of zonder kleding (voor douchen of zwemmen).</w:t>
            </w:r>
          </w:p>
          <w:p w:rsidR="00E90C54" w:rsidRPr="006478DB" w:rsidRDefault="00E90C54" w:rsidP="006478DB">
            <w:pPr>
              <w:numPr>
                <w:ilvl w:val="0"/>
                <w:numId w:val="8"/>
              </w:numPr>
              <w:spacing w:after="0" w:line="280" w:lineRule="exact"/>
              <w:rPr>
                <w:rFonts w:ascii="Verdana" w:hAnsi="Verdana"/>
                <w:sz w:val="20"/>
                <w:szCs w:val="20"/>
                <w:lang w:val="nl-NL" w:eastAsia="nl-NL"/>
              </w:rPr>
            </w:pPr>
            <w:r w:rsidRPr="006478DB">
              <w:rPr>
                <w:rFonts w:ascii="Verdana" w:hAnsi="Verdana"/>
                <w:sz w:val="20"/>
                <w:szCs w:val="20"/>
                <w:lang w:val="nl-NL" w:eastAsia="nl-NL"/>
              </w:rPr>
              <w:t xml:space="preserve">Het gewicht wordt, zo veel mogelijk, op dezelfde tijd gewogen. </w:t>
            </w:r>
          </w:p>
          <w:p w:rsidR="00E90C54" w:rsidRPr="006478DB" w:rsidRDefault="00E90C54" w:rsidP="006478DB">
            <w:pPr>
              <w:numPr>
                <w:ilvl w:val="0"/>
                <w:numId w:val="8"/>
              </w:numPr>
              <w:spacing w:after="0" w:line="280" w:lineRule="exact"/>
              <w:rPr>
                <w:rFonts w:ascii="Verdana" w:hAnsi="Verdana"/>
                <w:sz w:val="20"/>
                <w:szCs w:val="20"/>
                <w:lang w:val="nl-NL" w:eastAsia="nl-NL"/>
              </w:rPr>
            </w:pPr>
            <w:r w:rsidRPr="006478DB">
              <w:rPr>
                <w:rFonts w:ascii="Verdana" w:hAnsi="Verdana"/>
                <w:sz w:val="20"/>
                <w:szCs w:val="20"/>
                <w:lang w:val="nl-NL" w:eastAsia="nl-NL"/>
              </w:rPr>
              <w:t xml:space="preserve">Bij het wegen moet rekening worden gehouden met de inname van voeding, vocht en ontlasting. </w:t>
            </w:r>
          </w:p>
          <w:p w:rsidR="00E90C54" w:rsidRPr="006478DB" w:rsidRDefault="00E90C54" w:rsidP="006478DB">
            <w:pPr>
              <w:numPr>
                <w:ilvl w:val="0"/>
                <w:numId w:val="8"/>
              </w:numPr>
              <w:spacing w:after="0" w:line="280" w:lineRule="exact"/>
              <w:rPr>
                <w:rFonts w:ascii="Verdana" w:hAnsi="Verdana"/>
                <w:sz w:val="20"/>
                <w:szCs w:val="20"/>
                <w:lang w:val="nl-NL" w:eastAsia="nl-NL"/>
              </w:rPr>
            </w:pPr>
            <w:r w:rsidRPr="006478DB">
              <w:rPr>
                <w:rFonts w:ascii="Verdana" w:hAnsi="Verdana"/>
                <w:sz w:val="20"/>
                <w:szCs w:val="20"/>
                <w:lang w:val="nl-NL" w:eastAsia="nl-NL"/>
              </w:rPr>
              <w:t>Om een betrouwbare meting te krijgen moet bij de hertest dezelfde hoeveelheid voeding/vocht ingenomen worden als de dag van de eerste meting (zie scoreformulier).</w:t>
            </w:r>
          </w:p>
        </w:tc>
      </w:tr>
      <w:tr w:rsidR="00E90C54" w:rsidRPr="00FA116F" w:rsidTr="009F4062">
        <w:tc>
          <w:tcPr>
            <w:tcW w:w="2043" w:type="dxa"/>
          </w:tcPr>
          <w:p w:rsidR="00E90C54" w:rsidRPr="006478DB" w:rsidRDefault="00E90C54" w:rsidP="006478DB">
            <w:pPr>
              <w:spacing w:after="0" w:line="280" w:lineRule="exact"/>
              <w:rPr>
                <w:rFonts w:ascii="Verdana" w:hAnsi="Verdana"/>
                <w:b/>
                <w:sz w:val="20"/>
                <w:szCs w:val="20"/>
                <w:lang w:val="nl-NL" w:eastAsia="nl-NL"/>
              </w:rPr>
            </w:pPr>
            <w:r w:rsidRPr="006478DB">
              <w:rPr>
                <w:rFonts w:ascii="Verdana" w:hAnsi="Verdana"/>
                <w:b/>
                <w:sz w:val="20"/>
                <w:szCs w:val="20"/>
                <w:lang w:val="nl-NL" w:eastAsia="nl-NL"/>
              </w:rPr>
              <w:t>Procedure</w:t>
            </w:r>
          </w:p>
          <w:p w:rsidR="00E90C54" w:rsidRPr="006478DB" w:rsidRDefault="00E90C54" w:rsidP="006478DB">
            <w:pPr>
              <w:spacing w:after="0" w:line="280" w:lineRule="exact"/>
              <w:rPr>
                <w:rFonts w:ascii="Verdana" w:hAnsi="Verdana"/>
                <w:b/>
                <w:sz w:val="20"/>
                <w:szCs w:val="20"/>
                <w:lang w:val="nl-NL" w:eastAsia="nl-NL"/>
              </w:rPr>
            </w:pPr>
            <w:r w:rsidRPr="006478DB">
              <w:rPr>
                <w:rFonts w:ascii="Verdana" w:hAnsi="Verdana"/>
                <w:b/>
                <w:sz w:val="20"/>
                <w:szCs w:val="20"/>
                <w:lang w:val="nl-NL" w:eastAsia="nl-NL"/>
              </w:rPr>
              <w:t xml:space="preserve">Tillift </w:t>
            </w:r>
          </w:p>
          <w:p w:rsidR="00E90C54" w:rsidRPr="006478DB" w:rsidRDefault="00E90C54" w:rsidP="006478DB">
            <w:pPr>
              <w:spacing w:after="0" w:line="280" w:lineRule="exact"/>
              <w:rPr>
                <w:rFonts w:ascii="Verdana" w:hAnsi="Verdana"/>
                <w:b/>
                <w:sz w:val="20"/>
                <w:szCs w:val="20"/>
                <w:lang w:val="nl-NL" w:eastAsia="nl-NL"/>
              </w:rPr>
            </w:pPr>
            <w:r w:rsidRPr="006478DB">
              <w:rPr>
                <w:rFonts w:ascii="Verdana" w:hAnsi="Verdana"/>
                <w:b/>
                <w:sz w:val="20"/>
                <w:szCs w:val="20"/>
                <w:lang w:val="nl-NL" w:eastAsia="nl-NL"/>
              </w:rPr>
              <w:t>(GMFCS-niveau III, IV en V)</w:t>
            </w:r>
          </w:p>
        </w:tc>
        <w:tc>
          <w:tcPr>
            <w:tcW w:w="7279" w:type="dxa"/>
          </w:tcPr>
          <w:p w:rsidR="00E90C54" w:rsidRPr="006478DB" w:rsidRDefault="00E90C54" w:rsidP="006478DB">
            <w:pPr>
              <w:numPr>
                <w:ilvl w:val="0"/>
                <w:numId w:val="10"/>
              </w:numPr>
              <w:spacing w:after="0" w:line="280" w:lineRule="exact"/>
              <w:rPr>
                <w:rFonts w:ascii="Verdana" w:hAnsi="Verdana"/>
                <w:sz w:val="20"/>
                <w:szCs w:val="20"/>
                <w:lang w:val="nl-NL" w:eastAsia="nl-NL"/>
              </w:rPr>
            </w:pPr>
            <w:r w:rsidRPr="006478DB">
              <w:rPr>
                <w:rFonts w:ascii="Verdana" w:hAnsi="Verdana"/>
                <w:sz w:val="20"/>
                <w:szCs w:val="20"/>
                <w:lang w:val="nl-NL" w:eastAsia="nl-NL"/>
              </w:rPr>
              <w:t>De weegunit wordt tussen de tillift en tiljuk gekoppeld.</w:t>
            </w:r>
          </w:p>
          <w:p w:rsidR="00E90C54" w:rsidRPr="006478DB" w:rsidRDefault="00E90C54" w:rsidP="006478DB">
            <w:pPr>
              <w:numPr>
                <w:ilvl w:val="0"/>
                <w:numId w:val="10"/>
              </w:numPr>
              <w:spacing w:after="0" w:line="280" w:lineRule="exact"/>
              <w:rPr>
                <w:rFonts w:ascii="Verdana" w:hAnsi="Verdana"/>
                <w:sz w:val="20"/>
                <w:szCs w:val="20"/>
                <w:lang w:val="nl-NL" w:eastAsia="nl-NL"/>
              </w:rPr>
            </w:pPr>
            <w:r w:rsidRPr="006478DB">
              <w:rPr>
                <w:rFonts w:ascii="Verdana" w:hAnsi="Verdana"/>
                <w:sz w:val="20"/>
                <w:szCs w:val="20"/>
                <w:lang w:val="nl-NL" w:eastAsia="nl-NL"/>
              </w:rPr>
              <w:t>Let erop dat de weegschaal/unit ingesteld is op kilogrammen!</w:t>
            </w:r>
          </w:p>
          <w:p w:rsidR="00E90C54" w:rsidRPr="006478DB" w:rsidRDefault="00E90C54" w:rsidP="006478DB">
            <w:pPr>
              <w:numPr>
                <w:ilvl w:val="0"/>
                <w:numId w:val="10"/>
              </w:numPr>
              <w:spacing w:after="0" w:line="280" w:lineRule="exact"/>
              <w:rPr>
                <w:rFonts w:ascii="Verdana" w:hAnsi="Verdana"/>
                <w:sz w:val="20"/>
                <w:szCs w:val="20"/>
                <w:lang w:val="nl-NL" w:eastAsia="nl-NL"/>
              </w:rPr>
            </w:pPr>
            <w:r w:rsidRPr="006478DB">
              <w:rPr>
                <w:rFonts w:ascii="Verdana" w:hAnsi="Verdana"/>
                <w:sz w:val="20"/>
                <w:szCs w:val="20"/>
                <w:lang w:val="nl-NL" w:eastAsia="nl-NL"/>
              </w:rPr>
              <w:t xml:space="preserve">De cliënt zit in de tilband in ondergoed of zwemkleding. </w:t>
            </w:r>
          </w:p>
          <w:p w:rsidR="00E90C54" w:rsidRPr="006478DB" w:rsidRDefault="00E90C54" w:rsidP="006478DB">
            <w:pPr>
              <w:numPr>
                <w:ilvl w:val="0"/>
                <w:numId w:val="10"/>
              </w:numPr>
              <w:spacing w:after="0" w:line="280" w:lineRule="exact"/>
              <w:rPr>
                <w:rFonts w:ascii="Verdana" w:hAnsi="Verdana"/>
                <w:sz w:val="20"/>
                <w:szCs w:val="20"/>
                <w:lang w:val="nl-NL" w:eastAsia="nl-NL"/>
              </w:rPr>
            </w:pPr>
            <w:r w:rsidRPr="006478DB">
              <w:rPr>
                <w:rFonts w:ascii="Verdana" w:hAnsi="Verdana"/>
                <w:sz w:val="20"/>
                <w:szCs w:val="20"/>
                <w:lang w:val="nl-NL" w:eastAsia="nl-NL"/>
              </w:rPr>
              <w:t>Noteer het gewicht op het scoreformulier.</w:t>
            </w:r>
          </w:p>
        </w:tc>
      </w:tr>
      <w:tr w:rsidR="00E90C54" w:rsidRPr="00FA116F" w:rsidTr="009F4062">
        <w:tc>
          <w:tcPr>
            <w:tcW w:w="2043" w:type="dxa"/>
          </w:tcPr>
          <w:p w:rsidR="00E90C54" w:rsidRPr="006478DB" w:rsidRDefault="00E90C54" w:rsidP="006478DB">
            <w:pPr>
              <w:spacing w:after="0" w:line="280" w:lineRule="exact"/>
              <w:rPr>
                <w:rFonts w:ascii="Verdana" w:hAnsi="Verdana"/>
                <w:b/>
                <w:sz w:val="20"/>
                <w:szCs w:val="20"/>
                <w:lang w:val="nl-NL" w:eastAsia="nl-NL"/>
              </w:rPr>
            </w:pPr>
            <w:r w:rsidRPr="006478DB">
              <w:rPr>
                <w:rFonts w:ascii="Verdana" w:hAnsi="Verdana"/>
                <w:b/>
                <w:sz w:val="20"/>
                <w:szCs w:val="20"/>
                <w:lang w:val="nl-NL" w:eastAsia="nl-NL"/>
              </w:rPr>
              <w:t xml:space="preserve">Weegplateau staand </w:t>
            </w:r>
          </w:p>
          <w:p w:rsidR="00E90C54" w:rsidRPr="006478DB" w:rsidRDefault="00E90C54" w:rsidP="006478DB">
            <w:pPr>
              <w:spacing w:after="0" w:line="280" w:lineRule="exact"/>
              <w:rPr>
                <w:rFonts w:ascii="Verdana" w:hAnsi="Verdana"/>
                <w:b/>
                <w:sz w:val="20"/>
                <w:szCs w:val="20"/>
                <w:lang w:val="nl-NL" w:eastAsia="nl-NL"/>
              </w:rPr>
            </w:pPr>
            <w:r w:rsidRPr="006478DB">
              <w:rPr>
                <w:rFonts w:ascii="Verdana" w:hAnsi="Verdana"/>
                <w:b/>
                <w:sz w:val="20"/>
                <w:szCs w:val="20"/>
                <w:lang w:val="nl-NL" w:eastAsia="nl-NL"/>
              </w:rPr>
              <w:t xml:space="preserve">(GMFCS-niveau </w:t>
            </w:r>
            <w:r w:rsidRPr="006478DB">
              <w:rPr>
                <w:rFonts w:ascii="Verdana" w:hAnsi="Verdana"/>
                <w:b/>
                <w:sz w:val="20"/>
                <w:szCs w:val="20"/>
                <w:lang w:val="nl-NL" w:eastAsia="nl-NL"/>
              </w:rPr>
              <w:br/>
              <w:t>I en II)</w:t>
            </w:r>
          </w:p>
          <w:p w:rsidR="00E90C54" w:rsidRPr="006478DB" w:rsidRDefault="00E90C54" w:rsidP="006478DB">
            <w:pPr>
              <w:spacing w:after="0" w:line="280" w:lineRule="exact"/>
              <w:rPr>
                <w:rFonts w:ascii="Verdana" w:hAnsi="Verdana"/>
                <w:b/>
                <w:sz w:val="20"/>
                <w:szCs w:val="20"/>
                <w:lang w:val="nl-NL" w:eastAsia="nl-NL"/>
              </w:rPr>
            </w:pPr>
          </w:p>
        </w:tc>
        <w:tc>
          <w:tcPr>
            <w:tcW w:w="7279" w:type="dxa"/>
          </w:tcPr>
          <w:p w:rsidR="00E90C54" w:rsidRPr="006478DB" w:rsidRDefault="00E90C54" w:rsidP="006478DB">
            <w:pPr>
              <w:numPr>
                <w:ilvl w:val="0"/>
                <w:numId w:val="11"/>
              </w:numPr>
              <w:spacing w:after="0" w:line="280" w:lineRule="exact"/>
              <w:rPr>
                <w:rFonts w:ascii="Verdana" w:hAnsi="Verdana"/>
                <w:sz w:val="20"/>
                <w:szCs w:val="20"/>
                <w:lang w:val="nl-NL" w:eastAsia="nl-NL"/>
              </w:rPr>
            </w:pPr>
            <w:r w:rsidRPr="006478DB">
              <w:rPr>
                <w:rFonts w:ascii="Verdana" w:hAnsi="Verdana"/>
                <w:sz w:val="20"/>
                <w:szCs w:val="20"/>
                <w:lang w:val="nl-NL" w:eastAsia="nl-NL"/>
              </w:rPr>
              <w:t>Zet het plateau op een vlakke ondergrond.</w:t>
            </w:r>
          </w:p>
          <w:p w:rsidR="00E90C54" w:rsidRPr="006478DB" w:rsidRDefault="00E90C54" w:rsidP="006478DB">
            <w:pPr>
              <w:numPr>
                <w:ilvl w:val="0"/>
                <w:numId w:val="11"/>
              </w:numPr>
              <w:spacing w:after="0" w:line="280" w:lineRule="exact"/>
              <w:rPr>
                <w:rFonts w:ascii="Verdana" w:hAnsi="Verdana"/>
                <w:sz w:val="20"/>
                <w:szCs w:val="20"/>
                <w:lang w:val="nl-NL" w:eastAsia="nl-NL"/>
              </w:rPr>
            </w:pPr>
            <w:r w:rsidRPr="006478DB">
              <w:rPr>
                <w:rFonts w:ascii="Verdana" w:hAnsi="Verdana"/>
                <w:sz w:val="20"/>
                <w:szCs w:val="20"/>
                <w:lang w:val="nl-NL" w:eastAsia="nl-NL"/>
              </w:rPr>
              <w:t>Check of de weegschaal goed geijkt is en stel hem in op kilogrammen.</w:t>
            </w:r>
          </w:p>
          <w:p w:rsidR="00E90C54" w:rsidRPr="006478DB" w:rsidRDefault="00E90C54" w:rsidP="006478DB">
            <w:pPr>
              <w:numPr>
                <w:ilvl w:val="0"/>
                <w:numId w:val="11"/>
              </w:numPr>
              <w:spacing w:after="0" w:line="280" w:lineRule="exact"/>
              <w:rPr>
                <w:rFonts w:ascii="Verdana" w:hAnsi="Verdana"/>
                <w:sz w:val="20"/>
                <w:szCs w:val="20"/>
                <w:lang w:val="nl-NL" w:eastAsia="nl-NL"/>
              </w:rPr>
            </w:pPr>
            <w:r w:rsidRPr="006478DB">
              <w:rPr>
                <w:rFonts w:ascii="Verdana" w:hAnsi="Verdana"/>
                <w:sz w:val="20"/>
                <w:szCs w:val="20"/>
                <w:lang w:val="nl-NL" w:eastAsia="nl-NL"/>
              </w:rPr>
              <w:t>Laat de lopende cliënt naar het midden van het weegplateau begeleiden.</w:t>
            </w:r>
          </w:p>
          <w:p w:rsidR="00E90C54" w:rsidRPr="006478DB" w:rsidRDefault="00E90C54" w:rsidP="006478DB">
            <w:pPr>
              <w:numPr>
                <w:ilvl w:val="0"/>
                <w:numId w:val="11"/>
              </w:numPr>
              <w:spacing w:after="0" w:line="280" w:lineRule="exact"/>
              <w:rPr>
                <w:rFonts w:ascii="Verdana" w:hAnsi="Verdana"/>
                <w:sz w:val="20"/>
                <w:szCs w:val="20"/>
                <w:lang w:val="nl-NL" w:eastAsia="nl-NL"/>
              </w:rPr>
            </w:pPr>
            <w:r w:rsidRPr="006478DB">
              <w:rPr>
                <w:rFonts w:ascii="Verdana" w:hAnsi="Verdana"/>
                <w:sz w:val="20"/>
                <w:szCs w:val="20"/>
                <w:lang w:val="nl-NL" w:eastAsia="nl-NL"/>
              </w:rPr>
              <w:t xml:space="preserve">Vraag de begeleider zo mogelijk van het plateau af te stappen. </w:t>
            </w:r>
          </w:p>
          <w:p w:rsidR="00E90C54" w:rsidRPr="006478DB" w:rsidRDefault="00E90C54" w:rsidP="006478DB">
            <w:pPr>
              <w:numPr>
                <w:ilvl w:val="0"/>
                <w:numId w:val="11"/>
              </w:numPr>
              <w:spacing w:after="0" w:line="280" w:lineRule="exact"/>
              <w:rPr>
                <w:rFonts w:ascii="Verdana" w:hAnsi="Verdana"/>
                <w:sz w:val="20"/>
                <w:szCs w:val="20"/>
                <w:lang w:val="nl-NL" w:eastAsia="nl-NL"/>
              </w:rPr>
            </w:pPr>
            <w:r w:rsidRPr="006478DB">
              <w:rPr>
                <w:rFonts w:ascii="Verdana" w:hAnsi="Verdana"/>
                <w:sz w:val="20"/>
                <w:szCs w:val="20"/>
                <w:lang w:val="nl-NL" w:eastAsia="nl-NL"/>
              </w:rPr>
              <w:t>Heeft de cliënt de nabijheid van de begeleider nodig, weeg de begeleider en de cliënt samen, stel het gewicht vast (1).</w:t>
            </w:r>
          </w:p>
          <w:p w:rsidR="00E90C54" w:rsidRPr="006478DB" w:rsidRDefault="00E90C54" w:rsidP="006478DB">
            <w:pPr>
              <w:numPr>
                <w:ilvl w:val="0"/>
                <w:numId w:val="11"/>
              </w:numPr>
              <w:spacing w:after="0" w:line="280" w:lineRule="exact"/>
              <w:rPr>
                <w:rFonts w:ascii="Verdana" w:hAnsi="Verdana"/>
                <w:sz w:val="20"/>
                <w:szCs w:val="20"/>
                <w:lang w:val="nl-NL" w:eastAsia="nl-NL"/>
              </w:rPr>
            </w:pPr>
            <w:r w:rsidRPr="006478DB">
              <w:rPr>
                <w:rFonts w:ascii="Verdana" w:hAnsi="Verdana"/>
                <w:sz w:val="20"/>
                <w:szCs w:val="20"/>
                <w:lang w:val="nl-NL" w:eastAsia="nl-NL"/>
              </w:rPr>
              <w:t>Bepaal nu het gewicht van de begeleider (2).</w:t>
            </w:r>
          </w:p>
          <w:p w:rsidR="00E90C54" w:rsidRPr="006478DB" w:rsidRDefault="00E90C54" w:rsidP="006478DB">
            <w:pPr>
              <w:numPr>
                <w:ilvl w:val="0"/>
                <w:numId w:val="11"/>
              </w:numPr>
              <w:spacing w:after="0" w:line="280" w:lineRule="exact"/>
              <w:rPr>
                <w:rFonts w:ascii="Verdana" w:hAnsi="Verdana"/>
                <w:sz w:val="20"/>
                <w:szCs w:val="20"/>
                <w:lang w:val="nl-NL" w:eastAsia="nl-NL"/>
              </w:rPr>
            </w:pPr>
            <w:r w:rsidRPr="006478DB">
              <w:rPr>
                <w:rFonts w:ascii="Verdana" w:hAnsi="Verdana"/>
                <w:sz w:val="20"/>
                <w:szCs w:val="20"/>
                <w:lang w:val="nl-NL" w:eastAsia="nl-NL"/>
              </w:rPr>
              <w:t>Trek de tweede meting van de eerste meting af (3).</w:t>
            </w:r>
          </w:p>
          <w:p w:rsidR="00E90C54" w:rsidRPr="006478DB" w:rsidRDefault="00E90C54" w:rsidP="006478DB">
            <w:pPr>
              <w:numPr>
                <w:ilvl w:val="0"/>
                <w:numId w:val="11"/>
              </w:numPr>
              <w:spacing w:after="0" w:line="280" w:lineRule="exact"/>
              <w:rPr>
                <w:rFonts w:ascii="Verdana" w:hAnsi="Verdana"/>
                <w:color w:val="0000FF"/>
                <w:sz w:val="20"/>
                <w:szCs w:val="20"/>
                <w:lang w:val="nl-NL" w:eastAsia="nl-NL"/>
              </w:rPr>
            </w:pPr>
            <w:r w:rsidRPr="006478DB">
              <w:rPr>
                <w:rFonts w:ascii="Verdana" w:hAnsi="Verdana"/>
                <w:sz w:val="20"/>
                <w:szCs w:val="20"/>
                <w:lang w:val="nl-NL" w:eastAsia="nl-NL"/>
              </w:rPr>
              <w:t>Noteer het gewicht (3) op het scoreformulier.</w:t>
            </w:r>
          </w:p>
        </w:tc>
      </w:tr>
      <w:tr w:rsidR="00E90C54" w:rsidRPr="00FA116F" w:rsidTr="009F4062">
        <w:tc>
          <w:tcPr>
            <w:tcW w:w="2043" w:type="dxa"/>
          </w:tcPr>
          <w:p w:rsidR="00E90C54" w:rsidRPr="006478DB" w:rsidRDefault="00E90C54" w:rsidP="006478DB">
            <w:pPr>
              <w:spacing w:after="0" w:line="280" w:lineRule="exact"/>
              <w:rPr>
                <w:rFonts w:ascii="Verdana" w:hAnsi="Verdana"/>
                <w:b/>
                <w:color w:val="0000FF"/>
                <w:sz w:val="20"/>
                <w:szCs w:val="20"/>
                <w:lang w:val="nl-NL" w:eastAsia="nl-NL"/>
              </w:rPr>
            </w:pPr>
            <w:r w:rsidRPr="006478DB">
              <w:rPr>
                <w:rFonts w:ascii="Verdana" w:hAnsi="Verdana"/>
                <w:b/>
                <w:sz w:val="20"/>
                <w:szCs w:val="20"/>
                <w:lang w:val="nl-NL" w:eastAsia="nl-NL"/>
              </w:rPr>
              <w:t>Procedure rolstoelweegschaal</w:t>
            </w:r>
          </w:p>
          <w:p w:rsidR="00E90C54" w:rsidRPr="006478DB" w:rsidRDefault="00E90C54" w:rsidP="006478DB">
            <w:pPr>
              <w:spacing w:after="0" w:line="280" w:lineRule="exact"/>
              <w:rPr>
                <w:rFonts w:ascii="Verdana" w:hAnsi="Verdana"/>
                <w:b/>
                <w:sz w:val="20"/>
                <w:szCs w:val="20"/>
                <w:lang w:val="nl-NL" w:eastAsia="nl-NL"/>
              </w:rPr>
            </w:pPr>
            <w:r w:rsidRPr="006478DB">
              <w:rPr>
                <w:rFonts w:ascii="Verdana" w:hAnsi="Verdana"/>
                <w:b/>
                <w:sz w:val="20"/>
                <w:szCs w:val="20"/>
                <w:lang w:val="nl-NL" w:eastAsia="nl-NL"/>
              </w:rPr>
              <w:t xml:space="preserve">Weegplateau met rolstoel </w:t>
            </w:r>
          </w:p>
          <w:p w:rsidR="00E90C54" w:rsidRPr="006478DB" w:rsidRDefault="00E90C54" w:rsidP="006478DB">
            <w:pPr>
              <w:spacing w:after="0" w:line="280" w:lineRule="exact"/>
              <w:rPr>
                <w:rFonts w:ascii="Verdana" w:hAnsi="Verdana"/>
                <w:b/>
                <w:sz w:val="20"/>
                <w:szCs w:val="20"/>
                <w:lang w:val="nl-NL" w:eastAsia="nl-NL"/>
              </w:rPr>
            </w:pPr>
            <w:r w:rsidRPr="006478DB">
              <w:rPr>
                <w:rFonts w:ascii="Verdana" w:hAnsi="Verdana"/>
                <w:b/>
                <w:sz w:val="20"/>
                <w:szCs w:val="20"/>
                <w:lang w:val="nl-NL" w:eastAsia="nl-NL"/>
              </w:rPr>
              <w:t>(GMFCS-niveau III, IV en V)</w:t>
            </w:r>
          </w:p>
          <w:p w:rsidR="00E90C54" w:rsidRPr="006478DB" w:rsidRDefault="00E90C54" w:rsidP="006478DB">
            <w:pPr>
              <w:spacing w:after="0" w:line="280" w:lineRule="exact"/>
              <w:rPr>
                <w:rFonts w:ascii="Verdana" w:hAnsi="Verdana"/>
                <w:b/>
                <w:sz w:val="20"/>
                <w:szCs w:val="20"/>
                <w:lang w:val="nl-NL" w:eastAsia="nl-NL"/>
              </w:rPr>
            </w:pPr>
          </w:p>
        </w:tc>
        <w:tc>
          <w:tcPr>
            <w:tcW w:w="7279" w:type="dxa"/>
          </w:tcPr>
          <w:p w:rsidR="00E90C54" w:rsidRPr="006478DB" w:rsidRDefault="00E90C54" w:rsidP="006478DB">
            <w:pPr>
              <w:numPr>
                <w:ilvl w:val="0"/>
                <w:numId w:val="11"/>
              </w:numPr>
              <w:spacing w:after="0" w:line="280" w:lineRule="exact"/>
              <w:rPr>
                <w:rFonts w:ascii="Verdana" w:hAnsi="Verdana"/>
                <w:sz w:val="20"/>
                <w:szCs w:val="20"/>
                <w:lang w:val="nl-NL" w:eastAsia="nl-NL"/>
              </w:rPr>
            </w:pPr>
            <w:r w:rsidRPr="006478DB">
              <w:rPr>
                <w:rFonts w:ascii="Verdana" w:hAnsi="Verdana"/>
                <w:sz w:val="20"/>
                <w:szCs w:val="20"/>
                <w:lang w:val="nl-NL" w:eastAsia="nl-NL"/>
              </w:rPr>
              <w:t>Zet het plateau op een vlakke ondergrond.</w:t>
            </w:r>
          </w:p>
          <w:p w:rsidR="00E90C54" w:rsidRPr="006478DB" w:rsidRDefault="00E90C54" w:rsidP="006478DB">
            <w:pPr>
              <w:numPr>
                <w:ilvl w:val="0"/>
                <w:numId w:val="11"/>
              </w:numPr>
              <w:spacing w:after="0" w:line="280" w:lineRule="exact"/>
              <w:rPr>
                <w:rFonts w:ascii="Verdana" w:hAnsi="Verdana"/>
                <w:sz w:val="20"/>
                <w:szCs w:val="20"/>
                <w:lang w:val="nl-NL" w:eastAsia="nl-NL"/>
              </w:rPr>
            </w:pPr>
            <w:r w:rsidRPr="006478DB">
              <w:rPr>
                <w:rFonts w:ascii="Verdana" w:hAnsi="Verdana"/>
                <w:sz w:val="20"/>
                <w:szCs w:val="20"/>
                <w:lang w:val="nl-NL" w:eastAsia="nl-NL"/>
              </w:rPr>
              <w:t>Check of de weegschaal goed geijkt is en stel hem in op kilogrammen.</w:t>
            </w:r>
          </w:p>
          <w:p w:rsidR="00E90C54" w:rsidRPr="006478DB" w:rsidRDefault="00E90C54" w:rsidP="006478DB">
            <w:pPr>
              <w:numPr>
                <w:ilvl w:val="0"/>
                <w:numId w:val="11"/>
              </w:numPr>
              <w:spacing w:after="0" w:line="280" w:lineRule="exact"/>
              <w:rPr>
                <w:rFonts w:ascii="Verdana" w:hAnsi="Verdana"/>
                <w:sz w:val="20"/>
                <w:szCs w:val="20"/>
                <w:lang w:val="nl-NL" w:eastAsia="nl-NL"/>
              </w:rPr>
            </w:pPr>
            <w:r w:rsidRPr="006478DB">
              <w:rPr>
                <w:rFonts w:ascii="Verdana" w:hAnsi="Verdana"/>
                <w:sz w:val="20"/>
                <w:szCs w:val="20"/>
                <w:lang w:val="nl-NL" w:eastAsia="nl-NL"/>
              </w:rPr>
              <w:t>Rijd de rolstoel, zonder cliënt, op de weegschaal en stel het gewicht vast. (1)</w:t>
            </w:r>
          </w:p>
          <w:p w:rsidR="00E90C54" w:rsidRPr="006478DB" w:rsidRDefault="00E90C54" w:rsidP="006478DB">
            <w:pPr>
              <w:numPr>
                <w:ilvl w:val="0"/>
                <w:numId w:val="11"/>
              </w:numPr>
              <w:spacing w:after="0" w:line="280" w:lineRule="exact"/>
              <w:rPr>
                <w:rFonts w:ascii="Verdana" w:hAnsi="Verdana"/>
                <w:sz w:val="20"/>
                <w:szCs w:val="20"/>
                <w:lang w:val="nl-NL" w:eastAsia="nl-NL"/>
              </w:rPr>
            </w:pPr>
            <w:r w:rsidRPr="006478DB">
              <w:rPr>
                <w:rFonts w:ascii="Verdana" w:hAnsi="Verdana"/>
                <w:sz w:val="20"/>
                <w:szCs w:val="20"/>
                <w:lang w:val="nl-NL" w:eastAsia="nl-NL"/>
              </w:rPr>
              <w:t>Vervolgens worden cliënt en rolstoel samen gewogen, stel het gewicht vast. (2)</w:t>
            </w:r>
          </w:p>
          <w:p w:rsidR="00E90C54" w:rsidRPr="006478DB" w:rsidRDefault="00E90C54" w:rsidP="006478DB">
            <w:pPr>
              <w:numPr>
                <w:ilvl w:val="0"/>
                <w:numId w:val="11"/>
              </w:numPr>
              <w:spacing w:after="0" w:line="280" w:lineRule="exact"/>
              <w:rPr>
                <w:rFonts w:ascii="Verdana" w:hAnsi="Verdana"/>
                <w:sz w:val="20"/>
                <w:szCs w:val="20"/>
                <w:lang w:val="nl-NL" w:eastAsia="nl-NL"/>
              </w:rPr>
            </w:pPr>
            <w:r w:rsidRPr="006478DB">
              <w:rPr>
                <w:rFonts w:ascii="Verdana" w:hAnsi="Verdana"/>
                <w:sz w:val="20"/>
                <w:szCs w:val="20"/>
                <w:lang w:val="nl-NL" w:eastAsia="nl-NL"/>
              </w:rPr>
              <w:t xml:space="preserve">Trek de eerste meting van de tweede meting af (3). </w:t>
            </w:r>
          </w:p>
          <w:p w:rsidR="00E90C54" w:rsidRPr="006478DB" w:rsidRDefault="00E90C54" w:rsidP="006478DB">
            <w:pPr>
              <w:numPr>
                <w:ilvl w:val="0"/>
                <w:numId w:val="11"/>
              </w:numPr>
              <w:spacing w:after="0" w:line="280" w:lineRule="exact"/>
              <w:rPr>
                <w:rFonts w:ascii="Verdana" w:hAnsi="Verdana"/>
                <w:sz w:val="20"/>
                <w:szCs w:val="20"/>
                <w:lang w:val="nl-NL" w:eastAsia="nl-NL"/>
              </w:rPr>
            </w:pPr>
            <w:r w:rsidRPr="006478DB">
              <w:rPr>
                <w:rFonts w:ascii="Verdana" w:hAnsi="Verdana"/>
                <w:sz w:val="20"/>
                <w:szCs w:val="20"/>
                <w:lang w:val="nl-NL" w:eastAsia="nl-NL"/>
              </w:rPr>
              <w:t>Noteer het gewicht (3)</w:t>
            </w:r>
            <w:r w:rsidRPr="006478DB">
              <w:rPr>
                <w:rFonts w:ascii="Verdana" w:hAnsi="Verdana"/>
                <w:color w:val="0000FF"/>
                <w:sz w:val="20"/>
                <w:szCs w:val="20"/>
                <w:lang w:val="nl-NL" w:eastAsia="nl-NL"/>
              </w:rPr>
              <w:t xml:space="preserve"> </w:t>
            </w:r>
            <w:r w:rsidRPr="006478DB">
              <w:rPr>
                <w:rFonts w:ascii="Verdana" w:hAnsi="Verdana"/>
                <w:sz w:val="20"/>
                <w:szCs w:val="20"/>
                <w:lang w:val="nl-NL" w:eastAsia="nl-NL"/>
              </w:rPr>
              <w:t>op het scoreformulier</w:t>
            </w:r>
          </w:p>
        </w:tc>
      </w:tr>
      <w:tr w:rsidR="00E90C54" w:rsidRPr="00FA116F" w:rsidTr="009F4062">
        <w:tc>
          <w:tcPr>
            <w:tcW w:w="2043" w:type="dxa"/>
          </w:tcPr>
          <w:p w:rsidR="00E90C54" w:rsidRPr="006478DB" w:rsidRDefault="00E90C54" w:rsidP="006478DB">
            <w:pPr>
              <w:spacing w:after="0" w:line="280" w:lineRule="exact"/>
              <w:rPr>
                <w:rFonts w:ascii="Verdana" w:hAnsi="Verdana"/>
                <w:b/>
                <w:sz w:val="20"/>
                <w:szCs w:val="20"/>
                <w:lang w:val="nl-NL" w:eastAsia="nl-NL"/>
              </w:rPr>
            </w:pPr>
            <w:r w:rsidRPr="006478DB">
              <w:rPr>
                <w:rFonts w:ascii="Verdana" w:hAnsi="Verdana"/>
                <w:b/>
                <w:sz w:val="20"/>
                <w:szCs w:val="20"/>
                <w:lang w:val="nl-NL" w:eastAsia="nl-NL"/>
              </w:rPr>
              <w:t>Aanvullende informatie</w:t>
            </w:r>
          </w:p>
        </w:tc>
        <w:tc>
          <w:tcPr>
            <w:tcW w:w="7279" w:type="dxa"/>
          </w:tcPr>
          <w:p w:rsidR="00E90C54" w:rsidRPr="006478DB" w:rsidRDefault="00E90C54" w:rsidP="006478DB">
            <w:pPr>
              <w:numPr>
                <w:ilvl w:val="0"/>
                <w:numId w:val="12"/>
              </w:numPr>
              <w:spacing w:after="0" w:line="280" w:lineRule="exact"/>
              <w:rPr>
                <w:rFonts w:ascii="Verdana" w:hAnsi="Verdana"/>
                <w:sz w:val="20"/>
                <w:szCs w:val="20"/>
                <w:lang w:val="nl-NL" w:eastAsia="nl-NL"/>
              </w:rPr>
            </w:pPr>
            <w:r w:rsidRPr="006478DB">
              <w:rPr>
                <w:rFonts w:ascii="Verdana" w:hAnsi="Verdana"/>
                <w:sz w:val="20"/>
                <w:szCs w:val="20"/>
                <w:lang w:val="nl-NL" w:eastAsia="nl-NL"/>
              </w:rPr>
              <w:t xml:space="preserve">Voor instructie in beeld is het raadzaam de dvd </w:t>
            </w:r>
            <w:r>
              <w:rPr>
                <w:rFonts w:ascii="Verdana" w:hAnsi="Verdana"/>
                <w:sz w:val="20"/>
                <w:szCs w:val="20"/>
                <w:lang w:val="nl-NL" w:eastAsia="nl-NL"/>
              </w:rPr>
              <w:t>“</w:t>
            </w:r>
            <w:r w:rsidRPr="00235006">
              <w:rPr>
                <w:rFonts w:ascii="Verdana" w:hAnsi="Verdana"/>
                <w:sz w:val="20"/>
                <w:szCs w:val="20"/>
                <w:lang w:val="nl-NL" w:eastAsia="nl-NL"/>
              </w:rPr>
              <w:t>Instructie antropometrie</w:t>
            </w:r>
            <w:r>
              <w:rPr>
                <w:rFonts w:ascii="Verdana" w:hAnsi="Verdana"/>
                <w:sz w:val="20"/>
                <w:szCs w:val="20"/>
                <w:lang w:val="nl-NL" w:eastAsia="nl-NL"/>
              </w:rPr>
              <w:t>”</w:t>
            </w:r>
            <w:r w:rsidRPr="006478DB">
              <w:rPr>
                <w:rFonts w:ascii="Verdana" w:hAnsi="Verdana"/>
                <w:sz w:val="20"/>
                <w:szCs w:val="20"/>
                <w:lang w:val="nl-NL" w:eastAsia="nl-NL"/>
              </w:rPr>
              <w:t xml:space="preserve"> te bekijken.</w:t>
            </w:r>
          </w:p>
        </w:tc>
      </w:tr>
    </w:tbl>
    <w:p w:rsidR="00E90C54" w:rsidRPr="006478DB" w:rsidRDefault="00E90C54" w:rsidP="006478DB">
      <w:pPr>
        <w:spacing w:after="0" w:line="280" w:lineRule="exact"/>
        <w:rPr>
          <w:rFonts w:ascii="Verdana" w:hAnsi="Verdana"/>
          <w:sz w:val="20"/>
          <w:szCs w:val="20"/>
          <w:lang w:val="nl-NL" w:eastAsia="nl-NL"/>
        </w:rPr>
      </w:pPr>
    </w:p>
    <w:p w:rsidR="00E90C54" w:rsidRPr="00235006" w:rsidRDefault="00E90C54" w:rsidP="006478DB">
      <w:pPr>
        <w:spacing w:after="0" w:line="280" w:lineRule="exact"/>
        <w:rPr>
          <w:rFonts w:ascii="Verdana" w:hAnsi="Verdana"/>
          <w:sz w:val="20"/>
          <w:szCs w:val="20"/>
          <w:u w:val="single"/>
          <w:lang w:eastAsia="nl-NL"/>
        </w:rPr>
      </w:pPr>
      <w:bookmarkStart w:id="0" w:name="_GoBack"/>
      <w:bookmarkEnd w:id="0"/>
      <w:r w:rsidRPr="00FA116F">
        <w:rPr>
          <w:rFonts w:ascii="Verdana" w:hAnsi="Verdana"/>
          <w:b/>
          <w:i/>
          <w:sz w:val="20"/>
          <w:szCs w:val="20"/>
          <w:u w:val="single"/>
          <w:lang w:eastAsia="nl-NL"/>
        </w:rPr>
        <w:br w:type="page"/>
      </w:r>
      <w:r w:rsidRPr="00235006">
        <w:rPr>
          <w:rFonts w:ascii="Verdana" w:hAnsi="Verdana"/>
          <w:sz w:val="20"/>
          <w:szCs w:val="20"/>
          <w:u w:val="single"/>
          <w:lang w:eastAsia="nl-NL"/>
        </w:rPr>
        <w:t>Berekening Body Mass Index (BMI)</w:t>
      </w:r>
    </w:p>
    <w:p w:rsidR="00E90C54" w:rsidRDefault="00E90C54" w:rsidP="006478DB">
      <w:pPr>
        <w:spacing w:after="0" w:line="280" w:lineRule="exact"/>
        <w:rPr>
          <w:rFonts w:ascii="Verdana" w:hAnsi="Verdana"/>
          <w:sz w:val="20"/>
          <w:szCs w:val="20"/>
          <w:lang w:val="nl-NL" w:eastAsia="nl-NL"/>
        </w:rPr>
      </w:pPr>
      <w:r w:rsidRPr="006478DB">
        <w:rPr>
          <w:rFonts w:ascii="Verdana" w:hAnsi="Verdana"/>
          <w:sz w:val="20"/>
          <w:szCs w:val="20"/>
          <w:lang w:val="nl-NL" w:eastAsia="nl-NL"/>
        </w:rPr>
        <w:t>De berekening van de BMI, de verhouding tussen gewicht en lichaamslengte, vindt plaats volgens de volgende formule:</w:t>
      </w:r>
    </w:p>
    <w:p w:rsidR="00E90C54" w:rsidRPr="006478DB" w:rsidRDefault="00E90C54" w:rsidP="006478DB">
      <w:pPr>
        <w:spacing w:after="0" w:line="280" w:lineRule="exact"/>
        <w:rPr>
          <w:rFonts w:ascii="Verdana" w:hAnsi="Verdana"/>
          <w:sz w:val="20"/>
          <w:szCs w:val="20"/>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E90C54" w:rsidRPr="00FA116F" w:rsidTr="009F4062">
        <w:tc>
          <w:tcPr>
            <w:tcW w:w="9180" w:type="dxa"/>
          </w:tcPr>
          <w:p w:rsidR="00E90C54" w:rsidRPr="006478DB" w:rsidRDefault="00E90C54" w:rsidP="006478DB">
            <w:pPr>
              <w:spacing w:after="0" w:line="280" w:lineRule="exact"/>
              <w:rPr>
                <w:rFonts w:ascii="Verdana" w:hAnsi="Verdana"/>
                <w:sz w:val="20"/>
                <w:szCs w:val="20"/>
                <w:lang w:val="nl-NL" w:eastAsia="nl-NL"/>
              </w:rPr>
            </w:pPr>
          </w:p>
          <w:p w:rsidR="00E90C54" w:rsidRPr="006478DB" w:rsidRDefault="00E90C54" w:rsidP="006478DB">
            <w:pPr>
              <w:spacing w:after="0" w:line="280" w:lineRule="exact"/>
              <w:ind w:left="360"/>
              <w:rPr>
                <w:rFonts w:ascii="Verdana" w:hAnsi="Verdana"/>
                <w:sz w:val="20"/>
                <w:szCs w:val="20"/>
                <w:lang w:val="nl-NL" w:eastAsia="nl-NL"/>
              </w:rPr>
            </w:pPr>
            <w:r w:rsidRPr="006478DB">
              <w:rPr>
                <w:rFonts w:ascii="Verdana" w:hAnsi="Verdana"/>
                <w:sz w:val="20"/>
                <w:szCs w:val="20"/>
                <w:lang w:val="nl-NL" w:eastAsia="nl-NL"/>
              </w:rPr>
              <w:t>BMI =</w:t>
            </w:r>
            <w:r>
              <w:rPr>
                <w:rFonts w:ascii="Verdana" w:hAnsi="Verdana"/>
                <w:sz w:val="20"/>
                <w:szCs w:val="20"/>
                <w:lang w:val="nl-NL" w:eastAsia="nl-NL"/>
              </w:rPr>
              <w:t xml:space="preserve"> </w:t>
            </w:r>
            <w:r w:rsidRPr="006478DB">
              <w:rPr>
                <w:rFonts w:ascii="Verdana" w:hAnsi="Verdana"/>
                <w:sz w:val="20"/>
                <w:szCs w:val="20"/>
                <w:lang w:val="nl-NL" w:eastAsia="nl-NL"/>
              </w:rPr>
              <w:t>gewicht (kg) / [lichaamslengte x lichaamslengte (m2 )]</w:t>
            </w:r>
          </w:p>
          <w:p w:rsidR="00E90C54" w:rsidRPr="006478DB" w:rsidRDefault="00E90C54" w:rsidP="006478DB">
            <w:pPr>
              <w:spacing w:after="0" w:line="280" w:lineRule="exact"/>
              <w:ind w:left="360"/>
              <w:rPr>
                <w:rFonts w:ascii="Verdana" w:hAnsi="Verdana"/>
                <w:sz w:val="20"/>
                <w:szCs w:val="20"/>
                <w:lang w:val="nl-NL" w:eastAsia="nl-NL"/>
              </w:rPr>
            </w:pPr>
            <w:r w:rsidRPr="006478DB">
              <w:rPr>
                <w:rFonts w:ascii="Verdana" w:hAnsi="Verdana"/>
                <w:sz w:val="20"/>
                <w:szCs w:val="20"/>
                <w:lang w:val="nl-NL" w:eastAsia="nl-NL"/>
              </w:rPr>
              <w:t xml:space="preserve"> </w:t>
            </w:r>
          </w:p>
        </w:tc>
      </w:tr>
    </w:tbl>
    <w:p w:rsidR="00E90C54" w:rsidRPr="006478DB" w:rsidRDefault="00E90C54" w:rsidP="006478DB">
      <w:pPr>
        <w:spacing w:after="0" w:line="280" w:lineRule="exact"/>
        <w:rPr>
          <w:rFonts w:ascii="Verdana" w:hAnsi="Verdana"/>
          <w:sz w:val="20"/>
          <w:szCs w:val="20"/>
          <w:lang w:val="nl-NL"/>
        </w:rPr>
      </w:pPr>
    </w:p>
    <w:sectPr w:rsidR="00E90C54" w:rsidRPr="006478DB" w:rsidSect="00CF65D6">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C54" w:rsidRDefault="00E90C54">
      <w:r>
        <w:separator/>
      </w:r>
    </w:p>
  </w:endnote>
  <w:endnote w:type="continuationSeparator" w:id="0">
    <w:p w:rsidR="00E90C54" w:rsidRDefault="00E90C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altName w:val="Verdana"/>
    <w:panose1 w:val="020B0604030504040204"/>
    <w:charset w:val="00"/>
    <w:family w:val="swiss"/>
    <w:pitch w:val="variable"/>
    <w:sig w:usb0="20000287" w:usb1="00000000" w:usb2="00000000" w:usb3="00000000" w:csb0="000001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54" w:rsidRPr="005B1487" w:rsidRDefault="00E90C54">
    <w:pPr>
      <w:pStyle w:val="Footer"/>
      <w:rPr>
        <w:rFonts w:ascii="Verdana" w:hAnsi="Verdana"/>
        <w:i/>
        <w:sz w:val="16"/>
        <w:szCs w:val="16"/>
        <w:lang w:val="nl-NL"/>
      </w:rPr>
    </w:pPr>
    <w:r w:rsidRPr="005B1487">
      <w:rPr>
        <w:rFonts w:ascii="Verdana" w:hAnsi="Verdana"/>
        <w:i/>
        <w:sz w:val="16"/>
        <w:szCs w:val="16"/>
        <w:lang w:val="nl-NL"/>
      </w:rPr>
      <w:t>Koninklijke Visio, expertisecentrum voor slechtziende en blinde mensen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C54" w:rsidRDefault="00E90C54">
      <w:r>
        <w:separator/>
      </w:r>
    </w:p>
  </w:footnote>
  <w:footnote w:type="continuationSeparator" w:id="0">
    <w:p w:rsidR="00E90C54" w:rsidRDefault="00E90C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54" w:rsidRDefault="00E90C54" w:rsidP="005B1487">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8.75pt;height:55.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025F"/>
    <w:multiLevelType w:val="hybridMultilevel"/>
    <w:tmpl w:val="E924898E"/>
    <w:lvl w:ilvl="0" w:tplc="3AE83DC8">
      <w:numFmt w:val="bullet"/>
      <w:lvlText w:val="-"/>
      <w:lvlJc w:val="left"/>
      <w:pPr>
        <w:tabs>
          <w:tab w:val="num" w:pos="360"/>
        </w:tabs>
        <w:ind w:left="360" w:hanging="360"/>
      </w:pPr>
      <w:rPr>
        <w:rFonts w:ascii="Times New Roman" w:eastAsia="Times New Roman" w:hAnsi="Times New Roman" w:hint="default"/>
      </w:rPr>
    </w:lvl>
    <w:lvl w:ilvl="1" w:tplc="EBFCE8FC">
      <w:numFmt w:val="bullet"/>
      <w:lvlText w:val="-"/>
      <w:lvlJc w:val="left"/>
      <w:pPr>
        <w:tabs>
          <w:tab w:val="num" w:pos="1080"/>
        </w:tabs>
        <w:ind w:left="1080" w:hanging="360"/>
      </w:pPr>
      <w:rPr>
        <w:rFonts w:ascii="Times New Roman" w:eastAsia="Times New Roman" w:hAnsi="Times New Roman"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142F00C2"/>
    <w:multiLevelType w:val="hybridMultilevel"/>
    <w:tmpl w:val="94E6DCA6"/>
    <w:lvl w:ilvl="0" w:tplc="EBFCE8FC">
      <w:numFmt w:val="bullet"/>
      <w:lvlText w:val="-"/>
      <w:lvlJc w:val="left"/>
      <w:pPr>
        <w:tabs>
          <w:tab w:val="num" w:pos="367"/>
        </w:tabs>
        <w:ind w:left="367" w:hanging="360"/>
      </w:pPr>
      <w:rPr>
        <w:rFonts w:ascii="Times New Roman" w:eastAsia="Times New Roman" w:hAnsi="Times New Roman" w:hint="default"/>
      </w:rPr>
    </w:lvl>
    <w:lvl w:ilvl="1" w:tplc="04130003" w:tentative="1">
      <w:start w:val="1"/>
      <w:numFmt w:val="bullet"/>
      <w:lvlText w:val="o"/>
      <w:lvlJc w:val="left"/>
      <w:pPr>
        <w:tabs>
          <w:tab w:val="num" w:pos="1447"/>
        </w:tabs>
        <w:ind w:left="1447" w:hanging="360"/>
      </w:pPr>
      <w:rPr>
        <w:rFonts w:ascii="Courier New" w:hAnsi="Courier New" w:hint="default"/>
      </w:rPr>
    </w:lvl>
    <w:lvl w:ilvl="2" w:tplc="04130005" w:tentative="1">
      <w:start w:val="1"/>
      <w:numFmt w:val="bullet"/>
      <w:lvlText w:val=""/>
      <w:lvlJc w:val="left"/>
      <w:pPr>
        <w:tabs>
          <w:tab w:val="num" w:pos="2167"/>
        </w:tabs>
        <w:ind w:left="2167" w:hanging="360"/>
      </w:pPr>
      <w:rPr>
        <w:rFonts w:ascii="Wingdings" w:hAnsi="Wingdings" w:hint="default"/>
      </w:rPr>
    </w:lvl>
    <w:lvl w:ilvl="3" w:tplc="04130001" w:tentative="1">
      <w:start w:val="1"/>
      <w:numFmt w:val="bullet"/>
      <w:lvlText w:val=""/>
      <w:lvlJc w:val="left"/>
      <w:pPr>
        <w:tabs>
          <w:tab w:val="num" w:pos="2887"/>
        </w:tabs>
        <w:ind w:left="2887" w:hanging="360"/>
      </w:pPr>
      <w:rPr>
        <w:rFonts w:ascii="Symbol" w:hAnsi="Symbol" w:hint="default"/>
      </w:rPr>
    </w:lvl>
    <w:lvl w:ilvl="4" w:tplc="04130003" w:tentative="1">
      <w:start w:val="1"/>
      <w:numFmt w:val="bullet"/>
      <w:lvlText w:val="o"/>
      <w:lvlJc w:val="left"/>
      <w:pPr>
        <w:tabs>
          <w:tab w:val="num" w:pos="3607"/>
        </w:tabs>
        <w:ind w:left="3607" w:hanging="360"/>
      </w:pPr>
      <w:rPr>
        <w:rFonts w:ascii="Courier New" w:hAnsi="Courier New" w:hint="default"/>
      </w:rPr>
    </w:lvl>
    <w:lvl w:ilvl="5" w:tplc="04130005" w:tentative="1">
      <w:start w:val="1"/>
      <w:numFmt w:val="bullet"/>
      <w:lvlText w:val=""/>
      <w:lvlJc w:val="left"/>
      <w:pPr>
        <w:tabs>
          <w:tab w:val="num" w:pos="4327"/>
        </w:tabs>
        <w:ind w:left="4327" w:hanging="360"/>
      </w:pPr>
      <w:rPr>
        <w:rFonts w:ascii="Wingdings" w:hAnsi="Wingdings" w:hint="default"/>
      </w:rPr>
    </w:lvl>
    <w:lvl w:ilvl="6" w:tplc="04130001" w:tentative="1">
      <w:start w:val="1"/>
      <w:numFmt w:val="bullet"/>
      <w:lvlText w:val=""/>
      <w:lvlJc w:val="left"/>
      <w:pPr>
        <w:tabs>
          <w:tab w:val="num" w:pos="5047"/>
        </w:tabs>
        <w:ind w:left="5047" w:hanging="360"/>
      </w:pPr>
      <w:rPr>
        <w:rFonts w:ascii="Symbol" w:hAnsi="Symbol" w:hint="default"/>
      </w:rPr>
    </w:lvl>
    <w:lvl w:ilvl="7" w:tplc="04130003" w:tentative="1">
      <w:start w:val="1"/>
      <w:numFmt w:val="bullet"/>
      <w:lvlText w:val="o"/>
      <w:lvlJc w:val="left"/>
      <w:pPr>
        <w:tabs>
          <w:tab w:val="num" w:pos="5767"/>
        </w:tabs>
        <w:ind w:left="5767" w:hanging="360"/>
      </w:pPr>
      <w:rPr>
        <w:rFonts w:ascii="Courier New" w:hAnsi="Courier New" w:hint="default"/>
      </w:rPr>
    </w:lvl>
    <w:lvl w:ilvl="8" w:tplc="04130005" w:tentative="1">
      <w:start w:val="1"/>
      <w:numFmt w:val="bullet"/>
      <w:lvlText w:val=""/>
      <w:lvlJc w:val="left"/>
      <w:pPr>
        <w:tabs>
          <w:tab w:val="num" w:pos="6487"/>
        </w:tabs>
        <w:ind w:left="6487" w:hanging="360"/>
      </w:pPr>
      <w:rPr>
        <w:rFonts w:ascii="Wingdings" w:hAnsi="Wingdings" w:hint="default"/>
      </w:rPr>
    </w:lvl>
  </w:abstractNum>
  <w:abstractNum w:abstractNumId="2">
    <w:nsid w:val="248836C8"/>
    <w:multiLevelType w:val="hybridMultilevel"/>
    <w:tmpl w:val="935EF9C0"/>
    <w:lvl w:ilvl="0" w:tplc="EBFCE8FC">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29ED19FF"/>
    <w:multiLevelType w:val="hybridMultilevel"/>
    <w:tmpl w:val="10CE2676"/>
    <w:lvl w:ilvl="0" w:tplc="EBFCE8FC">
      <w:numFmt w:val="bullet"/>
      <w:lvlText w:val="-"/>
      <w:lvlJc w:val="left"/>
      <w:pPr>
        <w:tabs>
          <w:tab w:val="num" w:pos="367"/>
        </w:tabs>
        <w:ind w:left="367" w:hanging="360"/>
      </w:pPr>
      <w:rPr>
        <w:rFonts w:ascii="Times New Roman" w:eastAsia="Times New Roman" w:hAnsi="Times New Roman" w:hint="default"/>
      </w:rPr>
    </w:lvl>
    <w:lvl w:ilvl="1" w:tplc="04130003" w:tentative="1">
      <w:start w:val="1"/>
      <w:numFmt w:val="bullet"/>
      <w:lvlText w:val="o"/>
      <w:lvlJc w:val="left"/>
      <w:pPr>
        <w:tabs>
          <w:tab w:val="num" w:pos="1447"/>
        </w:tabs>
        <w:ind w:left="1447" w:hanging="360"/>
      </w:pPr>
      <w:rPr>
        <w:rFonts w:ascii="Courier New" w:hAnsi="Courier New" w:hint="default"/>
      </w:rPr>
    </w:lvl>
    <w:lvl w:ilvl="2" w:tplc="04130005" w:tentative="1">
      <w:start w:val="1"/>
      <w:numFmt w:val="bullet"/>
      <w:lvlText w:val=""/>
      <w:lvlJc w:val="left"/>
      <w:pPr>
        <w:tabs>
          <w:tab w:val="num" w:pos="2167"/>
        </w:tabs>
        <w:ind w:left="2167" w:hanging="360"/>
      </w:pPr>
      <w:rPr>
        <w:rFonts w:ascii="Wingdings" w:hAnsi="Wingdings" w:hint="default"/>
      </w:rPr>
    </w:lvl>
    <w:lvl w:ilvl="3" w:tplc="04130001" w:tentative="1">
      <w:start w:val="1"/>
      <w:numFmt w:val="bullet"/>
      <w:lvlText w:val=""/>
      <w:lvlJc w:val="left"/>
      <w:pPr>
        <w:tabs>
          <w:tab w:val="num" w:pos="2887"/>
        </w:tabs>
        <w:ind w:left="2887" w:hanging="360"/>
      </w:pPr>
      <w:rPr>
        <w:rFonts w:ascii="Symbol" w:hAnsi="Symbol" w:hint="default"/>
      </w:rPr>
    </w:lvl>
    <w:lvl w:ilvl="4" w:tplc="04130003" w:tentative="1">
      <w:start w:val="1"/>
      <w:numFmt w:val="bullet"/>
      <w:lvlText w:val="o"/>
      <w:lvlJc w:val="left"/>
      <w:pPr>
        <w:tabs>
          <w:tab w:val="num" w:pos="3607"/>
        </w:tabs>
        <w:ind w:left="3607" w:hanging="360"/>
      </w:pPr>
      <w:rPr>
        <w:rFonts w:ascii="Courier New" w:hAnsi="Courier New" w:hint="default"/>
      </w:rPr>
    </w:lvl>
    <w:lvl w:ilvl="5" w:tplc="04130005" w:tentative="1">
      <w:start w:val="1"/>
      <w:numFmt w:val="bullet"/>
      <w:lvlText w:val=""/>
      <w:lvlJc w:val="left"/>
      <w:pPr>
        <w:tabs>
          <w:tab w:val="num" w:pos="4327"/>
        </w:tabs>
        <w:ind w:left="4327" w:hanging="360"/>
      </w:pPr>
      <w:rPr>
        <w:rFonts w:ascii="Wingdings" w:hAnsi="Wingdings" w:hint="default"/>
      </w:rPr>
    </w:lvl>
    <w:lvl w:ilvl="6" w:tplc="04130001" w:tentative="1">
      <w:start w:val="1"/>
      <w:numFmt w:val="bullet"/>
      <w:lvlText w:val=""/>
      <w:lvlJc w:val="left"/>
      <w:pPr>
        <w:tabs>
          <w:tab w:val="num" w:pos="5047"/>
        </w:tabs>
        <w:ind w:left="5047" w:hanging="360"/>
      </w:pPr>
      <w:rPr>
        <w:rFonts w:ascii="Symbol" w:hAnsi="Symbol" w:hint="default"/>
      </w:rPr>
    </w:lvl>
    <w:lvl w:ilvl="7" w:tplc="04130003" w:tentative="1">
      <w:start w:val="1"/>
      <w:numFmt w:val="bullet"/>
      <w:lvlText w:val="o"/>
      <w:lvlJc w:val="left"/>
      <w:pPr>
        <w:tabs>
          <w:tab w:val="num" w:pos="5767"/>
        </w:tabs>
        <w:ind w:left="5767" w:hanging="360"/>
      </w:pPr>
      <w:rPr>
        <w:rFonts w:ascii="Courier New" w:hAnsi="Courier New" w:hint="default"/>
      </w:rPr>
    </w:lvl>
    <w:lvl w:ilvl="8" w:tplc="04130005" w:tentative="1">
      <w:start w:val="1"/>
      <w:numFmt w:val="bullet"/>
      <w:lvlText w:val=""/>
      <w:lvlJc w:val="left"/>
      <w:pPr>
        <w:tabs>
          <w:tab w:val="num" w:pos="6487"/>
        </w:tabs>
        <w:ind w:left="6487" w:hanging="360"/>
      </w:pPr>
      <w:rPr>
        <w:rFonts w:ascii="Wingdings" w:hAnsi="Wingdings" w:hint="default"/>
      </w:rPr>
    </w:lvl>
  </w:abstractNum>
  <w:abstractNum w:abstractNumId="4">
    <w:nsid w:val="37B60204"/>
    <w:multiLevelType w:val="hybridMultilevel"/>
    <w:tmpl w:val="F550BC22"/>
    <w:lvl w:ilvl="0" w:tplc="EBFCE8FC">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8B64B90"/>
    <w:multiLevelType w:val="hybridMultilevel"/>
    <w:tmpl w:val="307435E2"/>
    <w:lvl w:ilvl="0" w:tplc="EBFCE8FC">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45743D3D"/>
    <w:multiLevelType w:val="hybridMultilevel"/>
    <w:tmpl w:val="24F2CD36"/>
    <w:lvl w:ilvl="0" w:tplc="EBFCE8FC">
      <w:numFmt w:val="bullet"/>
      <w:lvlText w:val="-"/>
      <w:lvlJc w:val="left"/>
      <w:pPr>
        <w:tabs>
          <w:tab w:val="num" w:pos="367"/>
        </w:tabs>
        <w:ind w:left="367" w:hanging="360"/>
      </w:pPr>
      <w:rPr>
        <w:rFonts w:ascii="Times New Roman" w:eastAsia="Times New Roman" w:hAnsi="Times New Roman" w:hint="default"/>
      </w:rPr>
    </w:lvl>
    <w:lvl w:ilvl="1" w:tplc="04130003" w:tentative="1">
      <w:start w:val="1"/>
      <w:numFmt w:val="bullet"/>
      <w:lvlText w:val="o"/>
      <w:lvlJc w:val="left"/>
      <w:pPr>
        <w:tabs>
          <w:tab w:val="num" w:pos="1447"/>
        </w:tabs>
        <w:ind w:left="1447" w:hanging="360"/>
      </w:pPr>
      <w:rPr>
        <w:rFonts w:ascii="Courier New" w:hAnsi="Courier New" w:hint="default"/>
      </w:rPr>
    </w:lvl>
    <w:lvl w:ilvl="2" w:tplc="04130005" w:tentative="1">
      <w:start w:val="1"/>
      <w:numFmt w:val="bullet"/>
      <w:lvlText w:val=""/>
      <w:lvlJc w:val="left"/>
      <w:pPr>
        <w:tabs>
          <w:tab w:val="num" w:pos="2167"/>
        </w:tabs>
        <w:ind w:left="2167" w:hanging="360"/>
      </w:pPr>
      <w:rPr>
        <w:rFonts w:ascii="Wingdings" w:hAnsi="Wingdings" w:hint="default"/>
      </w:rPr>
    </w:lvl>
    <w:lvl w:ilvl="3" w:tplc="04130001" w:tentative="1">
      <w:start w:val="1"/>
      <w:numFmt w:val="bullet"/>
      <w:lvlText w:val=""/>
      <w:lvlJc w:val="left"/>
      <w:pPr>
        <w:tabs>
          <w:tab w:val="num" w:pos="2887"/>
        </w:tabs>
        <w:ind w:left="2887" w:hanging="360"/>
      </w:pPr>
      <w:rPr>
        <w:rFonts w:ascii="Symbol" w:hAnsi="Symbol" w:hint="default"/>
      </w:rPr>
    </w:lvl>
    <w:lvl w:ilvl="4" w:tplc="04130003" w:tentative="1">
      <w:start w:val="1"/>
      <w:numFmt w:val="bullet"/>
      <w:lvlText w:val="o"/>
      <w:lvlJc w:val="left"/>
      <w:pPr>
        <w:tabs>
          <w:tab w:val="num" w:pos="3607"/>
        </w:tabs>
        <w:ind w:left="3607" w:hanging="360"/>
      </w:pPr>
      <w:rPr>
        <w:rFonts w:ascii="Courier New" w:hAnsi="Courier New" w:hint="default"/>
      </w:rPr>
    </w:lvl>
    <w:lvl w:ilvl="5" w:tplc="04130005" w:tentative="1">
      <w:start w:val="1"/>
      <w:numFmt w:val="bullet"/>
      <w:lvlText w:val=""/>
      <w:lvlJc w:val="left"/>
      <w:pPr>
        <w:tabs>
          <w:tab w:val="num" w:pos="4327"/>
        </w:tabs>
        <w:ind w:left="4327" w:hanging="360"/>
      </w:pPr>
      <w:rPr>
        <w:rFonts w:ascii="Wingdings" w:hAnsi="Wingdings" w:hint="default"/>
      </w:rPr>
    </w:lvl>
    <w:lvl w:ilvl="6" w:tplc="04130001" w:tentative="1">
      <w:start w:val="1"/>
      <w:numFmt w:val="bullet"/>
      <w:lvlText w:val=""/>
      <w:lvlJc w:val="left"/>
      <w:pPr>
        <w:tabs>
          <w:tab w:val="num" w:pos="5047"/>
        </w:tabs>
        <w:ind w:left="5047" w:hanging="360"/>
      </w:pPr>
      <w:rPr>
        <w:rFonts w:ascii="Symbol" w:hAnsi="Symbol" w:hint="default"/>
      </w:rPr>
    </w:lvl>
    <w:lvl w:ilvl="7" w:tplc="04130003" w:tentative="1">
      <w:start w:val="1"/>
      <w:numFmt w:val="bullet"/>
      <w:lvlText w:val="o"/>
      <w:lvlJc w:val="left"/>
      <w:pPr>
        <w:tabs>
          <w:tab w:val="num" w:pos="5767"/>
        </w:tabs>
        <w:ind w:left="5767" w:hanging="360"/>
      </w:pPr>
      <w:rPr>
        <w:rFonts w:ascii="Courier New" w:hAnsi="Courier New" w:hint="default"/>
      </w:rPr>
    </w:lvl>
    <w:lvl w:ilvl="8" w:tplc="04130005" w:tentative="1">
      <w:start w:val="1"/>
      <w:numFmt w:val="bullet"/>
      <w:lvlText w:val=""/>
      <w:lvlJc w:val="left"/>
      <w:pPr>
        <w:tabs>
          <w:tab w:val="num" w:pos="6487"/>
        </w:tabs>
        <w:ind w:left="6487" w:hanging="360"/>
      </w:pPr>
      <w:rPr>
        <w:rFonts w:ascii="Wingdings" w:hAnsi="Wingdings" w:hint="default"/>
      </w:rPr>
    </w:lvl>
  </w:abstractNum>
  <w:abstractNum w:abstractNumId="7">
    <w:nsid w:val="4EE86F6C"/>
    <w:multiLevelType w:val="hybridMultilevel"/>
    <w:tmpl w:val="234CA32C"/>
    <w:lvl w:ilvl="0" w:tplc="B3FA19C0">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8">
    <w:nsid w:val="634B7C75"/>
    <w:multiLevelType w:val="hybridMultilevel"/>
    <w:tmpl w:val="D2D84092"/>
    <w:lvl w:ilvl="0" w:tplc="EBFCE8FC">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64D62878"/>
    <w:multiLevelType w:val="hybridMultilevel"/>
    <w:tmpl w:val="8514B196"/>
    <w:lvl w:ilvl="0" w:tplc="EBFCE8FC">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72EB727E"/>
    <w:multiLevelType w:val="hybridMultilevel"/>
    <w:tmpl w:val="317A9948"/>
    <w:lvl w:ilvl="0" w:tplc="EBFCE8FC">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7DDB7E06"/>
    <w:multiLevelType w:val="hybridMultilevel"/>
    <w:tmpl w:val="0F208D5E"/>
    <w:lvl w:ilvl="0" w:tplc="EBFCE8FC">
      <w:numFmt w:val="bullet"/>
      <w:lvlText w:val="-"/>
      <w:lvlJc w:val="left"/>
      <w:pPr>
        <w:tabs>
          <w:tab w:val="num" w:pos="367"/>
        </w:tabs>
        <w:ind w:left="367" w:hanging="360"/>
      </w:pPr>
      <w:rPr>
        <w:rFonts w:ascii="Times New Roman" w:eastAsia="Times New Roman" w:hAnsi="Times New Roman" w:hint="default"/>
      </w:rPr>
    </w:lvl>
    <w:lvl w:ilvl="1" w:tplc="04130003" w:tentative="1">
      <w:start w:val="1"/>
      <w:numFmt w:val="bullet"/>
      <w:lvlText w:val="o"/>
      <w:lvlJc w:val="left"/>
      <w:pPr>
        <w:tabs>
          <w:tab w:val="num" w:pos="1447"/>
        </w:tabs>
        <w:ind w:left="1447" w:hanging="360"/>
      </w:pPr>
      <w:rPr>
        <w:rFonts w:ascii="Courier New" w:hAnsi="Courier New" w:hint="default"/>
      </w:rPr>
    </w:lvl>
    <w:lvl w:ilvl="2" w:tplc="04130005" w:tentative="1">
      <w:start w:val="1"/>
      <w:numFmt w:val="bullet"/>
      <w:lvlText w:val=""/>
      <w:lvlJc w:val="left"/>
      <w:pPr>
        <w:tabs>
          <w:tab w:val="num" w:pos="2167"/>
        </w:tabs>
        <w:ind w:left="2167" w:hanging="360"/>
      </w:pPr>
      <w:rPr>
        <w:rFonts w:ascii="Wingdings" w:hAnsi="Wingdings" w:hint="default"/>
      </w:rPr>
    </w:lvl>
    <w:lvl w:ilvl="3" w:tplc="04130001" w:tentative="1">
      <w:start w:val="1"/>
      <w:numFmt w:val="bullet"/>
      <w:lvlText w:val=""/>
      <w:lvlJc w:val="left"/>
      <w:pPr>
        <w:tabs>
          <w:tab w:val="num" w:pos="2887"/>
        </w:tabs>
        <w:ind w:left="2887" w:hanging="360"/>
      </w:pPr>
      <w:rPr>
        <w:rFonts w:ascii="Symbol" w:hAnsi="Symbol" w:hint="default"/>
      </w:rPr>
    </w:lvl>
    <w:lvl w:ilvl="4" w:tplc="04130003" w:tentative="1">
      <w:start w:val="1"/>
      <w:numFmt w:val="bullet"/>
      <w:lvlText w:val="o"/>
      <w:lvlJc w:val="left"/>
      <w:pPr>
        <w:tabs>
          <w:tab w:val="num" w:pos="3607"/>
        </w:tabs>
        <w:ind w:left="3607" w:hanging="360"/>
      </w:pPr>
      <w:rPr>
        <w:rFonts w:ascii="Courier New" w:hAnsi="Courier New" w:hint="default"/>
      </w:rPr>
    </w:lvl>
    <w:lvl w:ilvl="5" w:tplc="04130005" w:tentative="1">
      <w:start w:val="1"/>
      <w:numFmt w:val="bullet"/>
      <w:lvlText w:val=""/>
      <w:lvlJc w:val="left"/>
      <w:pPr>
        <w:tabs>
          <w:tab w:val="num" w:pos="4327"/>
        </w:tabs>
        <w:ind w:left="4327" w:hanging="360"/>
      </w:pPr>
      <w:rPr>
        <w:rFonts w:ascii="Wingdings" w:hAnsi="Wingdings" w:hint="default"/>
      </w:rPr>
    </w:lvl>
    <w:lvl w:ilvl="6" w:tplc="04130001" w:tentative="1">
      <w:start w:val="1"/>
      <w:numFmt w:val="bullet"/>
      <w:lvlText w:val=""/>
      <w:lvlJc w:val="left"/>
      <w:pPr>
        <w:tabs>
          <w:tab w:val="num" w:pos="5047"/>
        </w:tabs>
        <w:ind w:left="5047" w:hanging="360"/>
      </w:pPr>
      <w:rPr>
        <w:rFonts w:ascii="Symbol" w:hAnsi="Symbol" w:hint="default"/>
      </w:rPr>
    </w:lvl>
    <w:lvl w:ilvl="7" w:tplc="04130003" w:tentative="1">
      <w:start w:val="1"/>
      <w:numFmt w:val="bullet"/>
      <w:lvlText w:val="o"/>
      <w:lvlJc w:val="left"/>
      <w:pPr>
        <w:tabs>
          <w:tab w:val="num" w:pos="5767"/>
        </w:tabs>
        <w:ind w:left="5767" w:hanging="360"/>
      </w:pPr>
      <w:rPr>
        <w:rFonts w:ascii="Courier New" w:hAnsi="Courier New" w:hint="default"/>
      </w:rPr>
    </w:lvl>
    <w:lvl w:ilvl="8" w:tplc="04130005" w:tentative="1">
      <w:start w:val="1"/>
      <w:numFmt w:val="bullet"/>
      <w:lvlText w:val=""/>
      <w:lvlJc w:val="left"/>
      <w:pPr>
        <w:tabs>
          <w:tab w:val="num" w:pos="6487"/>
        </w:tabs>
        <w:ind w:left="6487"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4"/>
  </w:num>
  <w:num w:numId="6">
    <w:abstractNumId w:val="10"/>
  </w:num>
  <w:num w:numId="7">
    <w:abstractNumId w:val="5"/>
  </w:num>
  <w:num w:numId="8">
    <w:abstractNumId w:val="6"/>
  </w:num>
  <w:num w:numId="9">
    <w:abstractNumId w:val="1"/>
  </w:num>
  <w:num w:numId="10">
    <w:abstractNumId w:val="3"/>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59FF"/>
    <w:rsid w:val="000951A6"/>
    <w:rsid w:val="0013205B"/>
    <w:rsid w:val="00166854"/>
    <w:rsid w:val="001A5F87"/>
    <w:rsid w:val="00235006"/>
    <w:rsid w:val="00260233"/>
    <w:rsid w:val="00264CEE"/>
    <w:rsid w:val="004E3102"/>
    <w:rsid w:val="005B1487"/>
    <w:rsid w:val="005D59FF"/>
    <w:rsid w:val="006478DB"/>
    <w:rsid w:val="009F4062"/>
    <w:rsid w:val="00A9663C"/>
    <w:rsid w:val="00B13DC4"/>
    <w:rsid w:val="00B87C2B"/>
    <w:rsid w:val="00C16357"/>
    <w:rsid w:val="00C417D0"/>
    <w:rsid w:val="00CF65D6"/>
    <w:rsid w:val="00E90C54"/>
    <w:rsid w:val="00F14C79"/>
    <w:rsid w:val="00FA116F"/>
    <w:rsid w:val="00FA4BC2"/>
    <w:rsid w:val="00FB2583"/>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5D6"/>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78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51A6"/>
    <w:rPr>
      <w:rFonts w:ascii="Times New Roman" w:hAnsi="Times New Roman" w:cs="Times New Roman"/>
      <w:sz w:val="2"/>
      <w:lang w:val="en-GB" w:eastAsia="en-US"/>
    </w:rPr>
  </w:style>
  <w:style w:type="character" w:styleId="CommentReference">
    <w:name w:val="annotation reference"/>
    <w:basedOn w:val="DefaultParagraphFont"/>
    <w:uiPriority w:val="99"/>
    <w:semiHidden/>
    <w:rsid w:val="006478DB"/>
    <w:rPr>
      <w:rFonts w:cs="Times New Roman"/>
      <w:sz w:val="16"/>
      <w:szCs w:val="16"/>
    </w:rPr>
  </w:style>
  <w:style w:type="paragraph" w:styleId="CommentText">
    <w:name w:val="annotation text"/>
    <w:basedOn w:val="Normal"/>
    <w:link w:val="CommentTextChar"/>
    <w:uiPriority w:val="99"/>
    <w:semiHidden/>
    <w:rsid w:val="006478DB"/>
    <w:rPr>
      <w:sz w:val="20"/>
      <w:szCs w:val="20"/>
    </w:rPr>
  </w:style>
  <w:style w:type="character" w:customStyle="1" w:styleId="CommentTextChar">
    <w:name w:val="Comment Text Char"/>
    <w:basedOn w:val="DefaultParagraphFont"/>
    <w:link w:val="CommentText"/>
    <w:uiPriority w:val="99"/>
    <w:semiHidden/>
    <w:locked/>
    <w:rsid w:val="000951A6"/>
    <w:rPr>
      <w:rFonts w:cs="Times New Roman"/>
      <w:sz w:val="20"/>
      <w:szCs w:val="20"/>
      <w:lang w:val="en-GB" w:eastAsia="en-US"/>
    </w:rPr>
  </w:style>
  <w:style w:type="paragraph" w:styleId="CommentSubject">
    <w:name w:val="annotation subject"/>
    <w:basedOn w:val="CommentText"/>
    <w:next w:val="CommentText"/>
    <w:link w:val="CommentSubjectChar"/>
    <w:uiPriority w:val="99"/>
    <w:semiHidden/>
    <w:rsid w:val="006478DB"/>
    <w:rPr>
      <w:b/>
      <w:bCs/>
    </w:rPr>
  </w:style>
  <w:style w:type="character" w:customStyle="1" w:styleId="CommentSubjectChar">
    <w:name w:val="Comment Subject Char"/>
    <w:basedOn w:val="CommentTextChar"/>
    <w:link w:val="CommentSubject"/>
    <w:uiPriority w:val="99"/>
    <w:semiHidden/>
    <w:locked/>
    <w:rsid w:val="000951A6"/>
    <w:rPr>
      <w:b/>
      <w:bCs/>
    </w:rPr>
  </w:style>
  <w:style w:type="paragraph" w:styleId="Header">
    <w:name w:val="header"/>
    <w:basedOn w:val="Normal"/>
    <w:link w:val="HeaderChar"/>
    <w:uiPriority w:val="99"/>
    <w:rsid w:val="005B1487"/>
    <w:pPr>
      <w:tabs>
        <w:tab w:val="center" w:pos="4536"/>
        <w:tab w:val="right" w:pos="9072"/>
      </w:tabs>
    </w:pPr>
  </w:style>
  <w:style w:type="character" w:customStyle="1" w:styleId="HeaderChar">
    <w:name w:val="Header Char"/>
    <w:basedOn w:val="DefaultParagraphFont"/>
    <w:link w:val="Header"/>
    <w:uiPriority w:val="99"/>
    <w:semiHidden/>
    <w:locked/>
    <w:rPr>
      <w:rFonts w:cs="Times New Roman"/>
      <w:lang w:val="en-GB" w:eastAsia="en-US"/>
    </w:rPr>
  </w:style>
  <w:style w:type="paragraph" w:styleId="Footer">
    <w:name w:val="footer"/>
    <w:basedOn w:val="Normal"/>
    <w:link w:val="FooterChar"/>
    <w:uiPriority w:val="99"/>
    <w:rsid w:val="005B1487"/>
    <w:pPr>
      <w:tabs>
        <w:tab w:val="center" w:pos="4536"/>
        <w:tab w:val="right" w:pos="9072"/>
      </w:tabs>
    </w:pPr>
  </w:style>
  <w:style w:type="character" w:customStyle="1" w:styleId="FooterChar">
    <w:name w:val="Footer Char"/>
    <w:basedOn w:val="DefaultParagraphFont"/>
    <w:link w:val="Footer"/>
    <w:uiPriority w:val="99"/>
    <w:semiHidden/>
    <w:locked/>
    <w:rPr>
      <w:rFonts w:cs="Times New Roman"/>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22van%20der%20Weide%20W%22%5BAuthor%5D" TargetMode="External"/><Relationship Id="rId13" Type="http://schemas.openxmlformats.org/officeDocument/2006/relationships/hyperlink" Target="http://www.ncbi.nlm.nih.gov/pubmed?term=%22Waninge%20A%22%5BAuthor%5D" TargetMode="External"/><Relationship Id="rId18" Type="http://schemas.openxmlformats.org/officeDocument/2006/relationships/hyperlink" Target="http://www.ncbi.nlm.nih.gov/pubmed?term=%22Haisma%20HH%22%5BAuthor%5D"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ncbi.nlm.nih.gov/pubmed?term=%22Waninge%20A%22%5BAuthor%5D" TargetMode="External"/><Relationship Id="rId12" Type="http://schemas.openxmlformats.org/officeDocument/2006/relationships/hyperlink" Target="javascript:AL_get(this,%20'jour',%20'J%20Intellect%20Disabil%20Res.');" TargetMode="External"/><Relationship Id="rId17" Type="http://schemas.openxmlformats.org/officeDocument/2006/relationships/hyperlink" Target="http://www.ncbi.nlm.nih.gov/pubmed?term=%22van%20der%20Schans%20CP%22%5BAuthor%5D" TargetMode="External"/><Relationship Id="rId2" Type="http://schemas.openxmlformats.org/officeDocument/2006/relationships/styles" Target="styles.xml"/><Relationship Id="rId16" Type="http://schemas.openxmlformats.org/officeDocument/2006/relationships/hyperlink" Target="http://www.ncbi.nlm.nih.gov/pubmed?term=%22Hoeve%20S%22%5BAuthor%5D"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22van%20der%20Schans%20CP%22%5BAuthor%5D" TargetMode="External"/><Relationship Id="rId5" Type="http://schemas.openxmlformats.org/officeDocument/2006/relationships/footnotes" Target="footnotes.xml"/><Relationship Id="rId15" Type="http://schemas.openxmlformats.org/officeDocument/2006/relationships/hyperlink" Target="http://www.ncbi.nlm.nih.gov/pubmed?term=%22Kramer%20J%22%5BAuthor%5D" TargetMode="External"/><Relationship Id="rId23" Type="http://schemas.openxmlformats.org/officeDocument/2006/relationships/theme" Target="theme/theme1.xml"/><Relationship Id="rId10" Type="http://schemas.openxmlformats.org/officeDocument/2006/relationships/hyperlink" Target="http://www.ncbi.nlm.nih.gov/pubmed?term=%22van%20Wijck%20R%22%5BAuthor%5D" TargetMode="External"/><Relationship Id="rId19" Type="http://schemas.openxmlformats.org/officeDocument/2006/relationships/hyperlink" Target="javascript:AL_get(this,%20'jour',%20'Res%20Dev%20Disabil.');" TargetMode="External"/><Relationship Id="rId4" Type="http://schemas.openxmlformats.org/officeDocument/2006/relationships/webSettings" Target="webSettings.xml"/><Relationship Id="rId9" Type="http://schemas.openxmlformats.org/officeDocument/2006/relationships/hyperlink" Target="http://www.ncbi.nlm.nih.gov/pubmed?term=%22Evenhuis%20IJ%22%5BAuthor%5D" TargetMode="External"/><Relationship Id="rId14" Type="http://schemas.openxmlformats.org/officeDocument/2006/relationships/hyperlink" Target="http://www.ncbi.nlm.nih.gov/pubmed?term=%22Ligthart%20KA%22%5BAuthor%5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7</Pages>
  <Words>1634</Words>
  <Characters>8991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Protocollen antropometrie</dc:title>
  <dc:subject/>
  <dc:creator>Aly</dc:creator>
  <cp:keywords/>
  <dc:description/>
  <cp:lastModifiedBy>hema01</cp:lastModifiedBy>
  <cp:revision>3</cp:revision>
  <dcterms:created xsi:type="dcterms:W3CDTF">2013-08-13T20:12:00Z</dcterms:created>
  <dcterms:modified xsi:type="dcterms:W3CDTF">2013-08-23T12:10:00Z</dcterms:modified>
</cp:coreProperties>
</file>